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B4" w:rsidRDefault="007F03B4" w:rsidP="007F03B4">
      <w:pPr>
        <w:pStyle w:val="Heading1"/>
        <w:ind w:left="1221"/>
      </w:pPr>
      <w:r>
        <w:t>Памятка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году</w:t>
      </w:r>
      <w:proofErr w:type="gramStart"/>
      <w:r>
        <w:rPr>
          <w:vertAlign w:val="superscript"/>
        </w:rPr>
        <w:t>1</w:t>
      </w:r>
      <w:proofErr w:type="gramEnd"/>
    </w:p>
    <w:p w:rsidR="007F03B4" w:rsidRDefault="007F03B4" w:rsidP="007F03B4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7F03B4" w:rsidRDefault="007F03B4" w:rsidP="007F03B4">
      <w:pPr>
        <w:pStyle w:val="Heading2"/>
        <w:spacing w:before="1"/>
        <w:ind w:left="1041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ГИА:</w:t>
      </w:r>
    </w:p>
    <w:p w:rsidR="007F03B4" w:rsidRDefault="007F03B4" w:rsidP="007F03B4">
      <w:pPr>
        <w:pStyle w:val="a5"/>
        <w:numPr>
          <w:ilvl w:val="0"/>
          <w:numId w:val="4"/>
        </w:numPr>
        <w:tabs>
          <w:tab w:val="left" w:pos="1750"/>
        </w:tabs>
        <w:spacing w:before="17" w:line="249" w:lineRule="auto"/>
        <w:ind w:right="382" w:firstLine="698"/>
        <w:jc w:val="both"/>
        <w:rPr>
          <w:sz w:val="26"/>
        </w:rPr>
      </w:pPr>
      <w:r>
        <w:rPr>
          <w:sz w:val="26"/>
        </w:rPr>
        <w:t>В целях обеспечения безопасности, обеспечения порядка и 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 нарушения порядка проведения ГИА пункты проведения экзаменов (ППЭ)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 оборудованы стационарными и (или) переносными металлоискателями,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 средствами подавления сигналов подвижной связи по решению 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(ОИВ).</w:t>
      </w:r>
    </w:p>
    <w:p w:rsidR="007F03B4" w:rsidRDefault="007F03B4" w:rsidP="007F03B4">
      <w:pPr>
        <w:pStyle w:val="a5"/>
        <w:numPr>
          <w:ilvl w:val="0"/>
          <w:numId w:val="4"/>
        </w:numPr>
        <w:tabs>
          <w:tab w:val="left" w:pos="1750"/>
        </w:tabs>
        <w:spacing w:line="298" w:lineRule="exact"/>
        <w:ind w:left="1749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по 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10.00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7F03B4" w:rsidRDefault="007F03B4" w:rsidP="007F03B4">
      <w:pPr>
        <w:pStyle w:val="a5"/>
        <w:numPr>
          <w:ilvl w:val="0"/>
          <w:numId w:val="4"/>
        </w:numPr>
        <w:tabs>
          <w:tab w:val="left" w:pos="1750"/>
        </w:tabs>
        <w:spacing w:before="12" w:line="249" w:lineRule="auto"/>
        <w:ind w:right="385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 проведения перепроверки экзаменационных работ по решению ОИВ или ГЭК (о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дополнительно),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 с выставленными баллами, поданной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 экзамена. 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-3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экзамена.</w:t>
      </w:r>
    </w:p>
    <w:p w:rsidR="007F03B4" w:rsidRDefault="007F03B4" w:rsidP="007F03B4">
      <w:pPr>
        <w:pStyle w:val="a5"/>
        <w:numPr>
          <w:ilvl w:val="0"/>
          <w:numId w:val="4"/>
        </w:numPr>
        <w:tabs>
          <w:tab w:val="left" w:pos="1750"/>
        </w:tabs>
        <w:spacing w:line="247" w:lineRule="auto"/>
        <w:ind w:right="389" w:firstLine="698"/>
        <w:jc w:val="both"/>
        <w:rPr>
          <w:sz w:val="26"/>
        </w:rPr>
      </w:pPr>
      <w:r>
        <w:rPr>
          <w:sz w:val="26"/>
        </w:rPr>
        <w:t>Результаты ГИА признаются удовлетворительными в случае, если 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сдаваемым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2"/>
          <w:sz w:val="26"/>
        </w:rPr>
        <w:t xml:space="preserve"> </w:t>
      </w:r>
      <w:r>
        <w:rPr>
          <w:sz w:val="26"/>
        </w:rPr>
        <w:t>ОИВ.</w:t>
      </w:r>
    </w:p>
    <w:p w:rsidR="007F03B4" w:rsidRDefault="007F03B4" w:rsidP="007F03B4">
      <w:pPr>
        <w:pStyle w:val="a5"/>
        <w:numPr>
          <w:ilvl w:val="0"/>
          <w:numId w:val="4"/>
        </w:numPr>
        <w:tabs>
          <w:tab w:val="left" w:pos="1750"/>
        </w:tabs>
        <w:spacing w:before="9" w:line="249" w:lineRule="auto"/>
        <w:ind w:right="382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днем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65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5"/>
          <w:sz w:val="26"/>
        </w:rPr>
        <w:t xml:space="preserve"> </w:t>
      </w:r>
      <w:r>
        <w:rPr>
          <w:sz w:val="26"/>
        </w:rPr>
        <w:t>дня</w:t>
      </w:r>
      <w:r>
        <w:rPr>
          <w:spacing w:val="65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в   образовательные   организации   для   последующего   ознакомления   участников   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ГИА.</w:t>
      </w:r>
    </w:p>
    <w:p w:rsidR="007F03B4" w:rsidRDefault="007F03B4" w:rsidP="007F03B4">
      <w:pPr>
        <w:pStyle w:val="a5"/>
        <w:numPr>
          <w:ilvl w:val="0"/>
          <w:numId w:val="4"/>
        </w:numPr>
        <w:tabs>
          <w:tab w:val="left" w:pos="1750"/>
        </w:tabs>
        <w:spacing w:line="249" w:lineRule="auto"/>
        <w:ind w:right="386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днем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объявления результатов.</w:t>
      </w:r>
    </w:p>
    <w:p w:rsidR="007F03B4" w:rsidRDefault="007F03B4" w:rsidP="007F03B4">
      <w:pPr>
        <w:pStyle w:val="a3"/>
        <w:ind w:left="0" w:firstLine="0"/>
        <w:jc w:val="left"/>
        <w:rPr>
          <w:sz w:val="29"/>
        </w:rPr>
      </w:pPr>
    </w:p>
    <w:p w:rsidR="007F03B4" w:rsidRDefault="007F03B4" w:rsidP="007F03B4">
      <w:pPr>
        <w:pStyle w:val="Heading2"/>
        <w:spacing w:before="1"/>
        <w:ind w:left="1024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7F03B4" w:rsidRDefault="007F03B4" w:rsidP="007F03B4">
      <w:pPr>
        <w:pStyle w:val="a5"/>
        <w:numPr>
          <w:ilvl w:val="0"/>
          <w:numId w:val="3"/>
        </w:numPr>
        <w:tabs>
          <w:tab w:val="left" w:pos="1750"/>
        </w:tabs>
        <w:spacing w:before="15" w:line="249" w:lineRule="auto"/>
        <w:ind w:right="391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5"/>
          <w:sz w:val="26"/>
        </w:rPr>
        <w:t xml:space="preserve"> </w:t>
      </w:r>
      <w:r>
        <w:rPr>
          <w:sz w:val="26"/>
        </w:rPr>
        <w:t>времени.</w:t>
      </w:r>
    </w:p>
    <w:p w:rsidR="007F03B4" w:rsidRDefault="007F03B4" w:rsidP="007F03B4">
      <w:pPr>
        <w:pStyle w:val="a5"/>
        <w:numPr>
          <w:ilvl w:val="0"/>
          <w:numId w:val="3"/>
        </w:numPr>
        <w:tabs>
          <w:tab w:val="left" w:pos="1750"/>
        </w:tabs>
        <w:spacing w:before="4" w:line="247" w:lineRule="auto"/>
        <w:ind w:right="393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документов, удостоверяющих их личность, и при наличии их в списках распределения </w:t>
      </w:r>
      <w:proofErr w:type="gramStart"/>
      <w:r>
        <w:rPr>
          <w:sz w:val="26"/>
        </w:rPr>
        <w:t>в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:rsidR="007F03B4" w:rsidRDefault="007F03B4" w:rsidP="007F03B4">
      <w:pPr>
        <w:pStyle w:val="a5"/>
        <w:numPr>
          <w:ilvl w:val="0"/>
          <w:numId w:val="3"/>
        </w:numPr>
        <w:tabs>
          <w:tab w:val="left" w:pos="1750"/>
        </w:tabs>
        <w:spacing w:before="10" w:line="247" w:lineRule="auto"/>
        <w:ind w:right="391" w:firstLine="698"/>
        <w:jc w:val="both"/>
        <w:rPr>
          <w:sz w:val="26"/>
        </w:rPr>
      </w:pPr>
      <w:r>
        <w:rPr>
          <w:sz w:val="26"/>
        </w:rPr>
        <w:t>Если участник экзамена опоздал на экзамен, он допускается к сдаче ГИА 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экзамена.</w:t>
      </w:r>
    </w:p>
    <w:p w:rsidR="007F03B4" w:rsidRDefault="007F03B4" w:rsidP="007F03B4">
      <w:pPr>
        <w:pStyle w:val="a3"/>
        <w:ind w:left="0" w:firstLine="0"/>
        <w:jc w:val="left"/>
        <w:rPr>
          <w:sz w:val="20"/>
        </w:rPr>
      </w:pPr>
    </w:p>
    <w:p w:rsidR="007F03B4" w:rsidRDefault="007F03B4" w:rsidP="007F03B4">
      <w:pPr>
        <w:pStyle w:val="a3"/>
        <w:spacing w:before="6"/>
        <w:ind w:left="0" w:firstLine="0"/>
        <w:jc w:val="left"/>
        <w:rPr>
          <w:sz w:val="20"/>
        </w:rPr>
      </w:pPr>
      <w:r w:rsidRPr="004B03F5">
        <w:pict>
          <v:rect id="_x0000_s1026" style="position:absolute;margin-left:92.2pt;margin-top:13.75pt;width:2in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7F03B4" w:rsidRDefault="007F03B4" w:rsidP="007F03B4">
      <w:pPr>
        <w:spacing w:before="86"/>
        <w:ind w:left="333" w:right="380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Данная Памятка, а также информация, указанная в абзаце 4 пункта 34 Порядка, могут быть размещены 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 сайте образовательной организации, органа местного самоуправления, осуществляющего управление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 образования. Способы ознакомления могут быть определены ОИВ, образовательными организациями, органами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 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осуществляющие</w:t>
      </w:r>
      <w:r>
        <w:rPr>
          <w:spacing w:val="3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образования.</w:t>
      </w:r>
    </w:p>
    <w:p w:rsidR="007F03B4" w:rsidRDefault="007F03B4" w:rsidP="007F03B4">
      <w:pPr>
        <w:jc w:val="both"/>
        <w:rPr>
          <w:sz w:val="20"/>
        </w:rPr>
        <w:sectPr w:rsidR="007F03B4">
          <w:pgSz w:w="11900" w:h="16850"/>
          <w:pgMar w:top="1060" w:right="180" w:bottom="1320" w:left="800" w:header="0" w:footer="1067" w:gutter="0"/>
          <w:cols w:space="720"/>
        </w:sectPr>
      </w:pPr>
    </w:p>
    <w:p w:rsidR="007F03B4" w:rsidRDefault="007F03B4" w:rsidP="007F03B4">
      <w:pPr>
        <w:pStyle w:val="a3"/>
        <w:spacing w:before="64"/>
        <w:ind w:left="318" w:right="387" w:firstLine="698"/>
      </w:pPr>
      <w:r>
        <w:lastRenderedPageBreak/>
        <w:t>В случае проведения ГИА по русскому языку (часть 1– изложение),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(письменная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</w:t>
      </w:r>
      <w:proofErr w:type="spellStart"/>
      <w:r>
        <w:t>Аудирование</w:t>
      </w:r>
      <w:proofErr w:type="spellEnd"/>
      <w:r>
        <w:t>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 в аудиторию после включения аудиозаписи не осуществляется (за исключением,</w:t>
      </w:r>
      <w:r>
        <w:rPr>
          <w:spacing w:val="1"/>
        </w:rPr>
        <w:t xml:space="preserve"> </w:t>
      </w:r>
      <w:r>
        <w:t>если в аудитории нет других участников или если участники ГИА в аудитории завершили</w:t>
      </w:r>
      <w:r>
        <w:rPr>
          <w:spacing w:val="1"/>
        </w:rPr>
        <w:t xml:space="preserve"> </w:t>
      </w:r>
      <w:r>
        <w:t xml:space="preserve">прослушивание аудиозаписи). Персональное прослушивание изложения и </w:t>
      </w:r>
      <w:proofErr w:type="spellStart"/>
      <w:r>
        <w:t>аудирование</w:t>
      </w:r>
      <w:proofErr w:type="spellEnd"/>
      <w:r>
        <w:t xml:space="preserve"> для</w:t>
      </w:r>
      <w:r>
        <w:rPr>
          <w:spacing w:val="-62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7F03B4" w:rsidRDefault="007F03B4" w:rsidP="007F03B4">
      <w:pPr>
        <w:pStyle w:val="a3"/>
        <w:spacing w:before="3"/>
        <w:ind w:left="318" w:right="389" w:firstLine="698"/>
      </w:pPr>
      <w:r>
        <w:t>Повторный общий инструктаж для опоздавших участников экзамена не 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заполнения</w:t>
      </w:r>
      <w:r>
        <w:rPr>
          <w:spacing w:val="-62"/>
        </w:rPr>
        <w:t xml:space="preserve"> </w:t>
      </w:r>
      <w:r>
        <w:t>регистрационных полей</w:t>
      </w:r>
      <w:r>
        <w:rPr>
          <w:spacing w:val="-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ГИА.</w:t>
      </w:r>
    </w:p>
    <w:p w:rsidR="007F03B4" w:rsidRDefault="007F03B4" w:rsidP="007F03B4">
      <w:pPr>
        <w:pStyle w:val="a3"/>
        <w:spacing w:line="249" w:lineRule="auto"/>
        <w:ind w:left="318" w:right="389" w:firstLine="698"/>
      </w:pPr>
      <w:r>
        <w:t>В случае отсутствия по объективным причинам у участника экзамена 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сопровождающим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F03B4" w:rsidRDefault="007F03B4" w:rsidP="007F03B4">
      <w:pPr>
        <w:pStyle w:val="a5"/>
        <w:numPr>
          <w:ilvl w:val="0"/>
          <w:numId w:val="3"/>
        </w:numPr>
        <w:tabs>
          <w:tab w:val="left" w:pos="1750"/>
        </w:tabs>
        <w:spacing w:before="2" w:line="249" w:lineRule="auto"/>
        <w:ind w:right="382" w:firstLine="698"/>
        <w:jc w:val="both"/>
        <w:rPr>
          <w:sz w:val="26"/>
        </w:rPr>
      </w:pPr>
      <w:proofErr w:type="gramStart"/>
      <w:r>
        <w:rPr>
          <w:sz w:val="26"/>
        </w:rPr>
        <w:t>В день проведения экзамена в ППЭ участникам экзамена запрещается 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 справочные материалы, письменные заметки и иные средства хранения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proofErr w:type="gramEnd"/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электронном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-2"/>
          <w:sz w:val="26"/>
        </w:rPr>
        <w:t xml:space="preserve"> </w:t>
      </w:r>
      <w:r>
        <w:rPr>
          <w:sz w:val="26"/>
        </w:rPr>
        <w:t>фотографировать экзаменационные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материалы.</w:t>
      </w:r>
    </w:p>
    <w:p w:rsidR="007F03B4" w:rsidRDefault="007F03B4" w:rsidP="007F03B4">
      <w:pPr>
        <w:pStyle w:val="a3"/>
        <w:spacing w:line="249" w:lineRule="auto"/>
        <w:ind w:left="318" w:right="392" w:firstLine="698"/>
      </w:pPr>
      <w:r>
        <w:t>Рекомендуется взять с собой на экзамен только необходимые вещи. Иные личные</w:t>
      </w:r>
      <w:r>
        <w:rPr>
          <w:spacing w:val="1"/>
        </w:rPr>
        <w:t xml:space="preserve"> </w:t>
      </w:r>
      <w:r>
        <w:t>вещи участники экзамена обязаны оставить в специально выделенном в здании (комплексе</w:t>
      </w:r>
      <w:r>
        <w:rPr>
          <w:spacing w:val="-62"/>
        </w:rPr>
        <w:t xml:space="preserve"> </w:t>
      </w:r>
      <w:r>
        <w:t xml:space="preserve">зданий), где </w:t>
      </w:r>
      <w:proofErr w:type="gramStart"/>
      <w:r>
        <w:t>расположен</w:t>
      </w:r>
      <w:proofErr w:type="gramEnd"/>
      <w:r>
        <w:t xml:space="preserve"> ППЭ, до входа в ППЭ месте (помещении) для хранения личных</w:t>
      </w:r>
      <w:r>
        <w:rPr>
          <w:spacing w:val="1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7F03B4" w:rsidRDefault="007F03B4" w:rsidP="007F03B4">
      <w:pPr>
        <w:pStyle w:val="a5"/>
        <w:numPr>
          <w:ilvl w:val="0"/>
          <w:numId w:val="3"/>
        </w:numPr>
        <w:tabs>
          <w:tab w:val="left" w:pos="1750"/>
        </w:tabs>
        <w:spacing w:line="247" w:lineRule="auto"/>
        <w:ind w:right="390" w:firstLine="698"/>
        <w:jc w:val="both"/>
        <w:rPr>
          <w:sz w:val="26"/>
        </w:rPr>
      </w:pPr>
      <w:r>
        <w:rPr>
          <w:sz w:val="26"/>
        </w:rPr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запрещено.</w:t>
      </w:r>
    </w:p>
    <w:p w:rsidR="007F03B4" w:rsidRDefault="007F03B4" w:rsidP="007F03B4">
      <w:pPr>
        <w:pStyle w:val="a5"/>
        <w:numPr>
          <w:ilvl w:val="0"/>
          <w:numId w:val="3"/>
        </w:numPr>
        <w:tabs>
          <w:tab w:val="left" w:pos="1750"/>
        </w:tabs>
        <w:spacing w:before="8" w:line="247" w:lineRule="auto"/>
        <w:ind w:right="388" w:firstLine="698"/>
        <w:jc w:val="both"/>
        <w:rPr>
          <w:sz w:val="26"/>
        </w:rPr>
      </w:pPr>
      <w:r>
        <w:rPr>
          <w:sz w:val="26"/>
        </w:rPr>
        <w:t>Во время экзамена участникам экзамена запрещается общаться друг с 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ППЭ, выходить 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организатора.</w:t>
      </w:r>
    </w:p>
    <w:p w:rsidR="007F03B4" w:rsidRDefault="007F03B4" w:rsidP="007F03B4">
      <w:pPr>
        <w:pStyle w:val="a3"/>
        <w:spacing w:before="10" w:line="247" w:lineRule="auto"/>
        <w:ind w:left="318" w:right="391" w:firstLine="698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столе.</w:t>
      </w:r>
    </w:p>
    <w:p w:rsidR="007F03B4" w:rsidRDefault="007F03B4" w:rsidP="007F03B4">
      <w:pPr>
        <w:pStyle w:val="a5"/>
        <w:numPr>
          <w:ilvl w:val="0"/>
          <w:numId w:val="3"/>
        </w:numPr>
        <w:tabs>
          <w:tab w:val="left" w:pos="1750"/>
        </w:tabs>
        <w:spacing w:before="9" w:line="249" w:lineRule="auto"/>
        <w:ind w:right="384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 нарушения Порядка, удаляются с экзамена. Акт об удалении с экзамена 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акт об удалении с экзамена и удаляет лиц, нарушивших Порядок, из 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отметку. Акт об удалении с экзамена составляется в двух экземплярах. Первый 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8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0"/>
          <w:sz w:val="26"/>
        </w:rPr>
        <w:t xml:space="preserve"> </w:t>
      </w:r>
      <w:r>
        <w:rPr>
          <w:sz w:val="26"/>
        </w:rPr>
        <w:t>лицу,</w:t>
      </w:r>
      <w:r>
        <w:rPr>
          <w:spacing w:val="9"/>
          <w:sz w:val="26"/>
        </w:rPr>
        <w:t xml:space="preserve"> </w:t>
      </w:r>
      <w:r>
        <w:rPr>
          <w:sz w:val="26"/>
        </w:rPr>
        <w:t>нарушившему</w:t>
      </w:r>
      <w:r>
        <w:rPr>
          <w:spacing w:val="6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9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9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тот</w:t>
      </w:r>
      <w:r>
        <w:rPr>
          <w:spacing w:val="8"/>
          <w:sz w:val="26"/>
        </w:rPr>
        <w:t xml:space="preserve"> </w:t>
      </w:r>
      <w:r>
        <w:rPr>
          <w:sz w:val="26"/>
        </w:rPr>
        <w:t>же</w:t>
      </w:r>
      <w:r>
        <w:rPr>
          <w:spacing w:val="8"/>
          <w:sz w:val="26"/>
        </w:rPr>
        <w:t xml:space="preserve"> </w:t>
      </w:r>
      <w:r>
        <w:rPr>
          <w:sz w:val="26"/>
        </w:rPr>
        <w:t>день</w:t>
      </w:r>
      <w:r>
        <w:rPr>
          <w:spacing w:val="8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в 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работ.</w:t>
      </w:r>
    </w:p>
    <w:p w:rsidR="007F03B4" w:rsidRDefault="007F03B4" w:rsidP="007F03B4">
      <w:pPr>
        <w:pStyle w:val="a5"/>
        <w:numPr>
          <w:ilvl w:val="0"/>
          <w:numId w:val="3"/>
        </w:numPr>
        <w:tabs>
          <w:tab w:val="left" w:pos="1750"/>
        </w:tabs>
        <w:spacing w:line="247" w:lineRule="auto"/>
        <w:ind w:right="392" w:firstLine="698"/>
        <w:jc w:val="both"/>
        <w:rPr>
          <w:sz w:val="26"/>
        </w:rPr>
      </w:pPr>
      <w:r>
        <w:rPr>
          <w:sz w:val="26"/>
        </w:rPr>
        <w:t>Экзаменационная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гелевой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капиллярной</w:t>
      </w:r>
      <w:r>
        <w:rPr>
          <w:spacing w:val="1"/>
          <w:sz w:val="26"/>
        </w:rPr>
        <w:t xml:space="preserve"> </w:t>
      </w:r>
      <w:r>
        <w:rPr>
          <w:sz w:val="26"/>
        </w:rPr>
        <w:t>ручкой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7F03B4" w:rsidRDefault="007F03B4" w:rsidP="007F03B4">
      <w:pPr>
        <w:spacing w:line="247" w:lineRule="auto"/>
        <w:jc w:val="both"/>
        <w:rPr>
          <w:sz w:val="26"/>
        </w:rPr>
        <w:sectPr w:rsidR="007F03B4">
          <w:pgSz w:w="11900" w:h="16850"/>
          <w:pgMar w:top="1060" w:right="180" w:bottom="1320" w:left="800" w:header="0" w:footer="1067" w:gutter="0"/>
          <w:cols w:space="720"/>
        </w:sectPr>
      </w:pPr>
    </w:p>
    <w:p w:rsidR="007F03B4" w:rsidRDefault="007F03B4" w:rsidP="007F03B4">
      <w:pPr>
        <w:pStyle w:val="Heading2"/>
        <w:spacing w:before="71"/>
        <w:ind w:left="318"/>
      </w:pPr>
      <w:r>
        <w:lastRenderedPageBreak/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7F03B4" w:rsidRDefault="007F03B4" w:rsidP="007F03B4">
      <w:pPr>
        <w:pStyle w:val="a5"/>
        <w:numPr>
          <w:ilvl w:val="0"/>
          <w:numId w:val="2"/>
        </w:numPr>
        <w:tabs>
          <w:tab w:val="left" w:pos="1750"/>
        </w:tabs>
        <w:spacing w:before="19" w:line="249" w:lineRule="auto"/>
        <w:ind w:right="390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 образовательной организацией, на базе которой организован ППЭ, и 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пометки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КИМ</w:t>
      </w:r>
      <w:proofErr w:type="gramEnd"/>
      <w:r>
        <w:rPr>
          <w:sz w:val="26"/>
        </w:rPr>
        <w:t xml:space="preserve"> (в случае проведения ГИА по иностранным языкам (раздел «Говорение»)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-2"/>
          <w:sz w:val="26"/>
        </w:rPr>
        <w:t xml:space="preserve"> </w:t>
      </w:r>
      <w:r>
        <w:rPr>
          <w:sz w:val="26"/>
        </w:rPr>
        <w:t>не выдаются).</w:t>
      </w:r>
    </w:p>
    <w:p w:rsidR="007F03B4" w:rsidRDefault="007F03B4" w:rsidP="007F03B4">
      <w:pPr>
        <w:pStyle w:val="a3"/>
        <w:spacing w:before="1" w:line="247" w:lineRule="auto"/>
        <w:ind w:left="318" w:right="395" w:firstLine="698"/>
      </w:pPr>
      <w:r>
        <w:t>Внимание! Черновики и КИМ не проверяются и записи в них не учитываются при</w:t>
      </w:r>
      <w:r>
        <w:rPr>
          <w:spacing w:val="1"/>
        </w:rPr>
        <w:t xml:space="preserve"> </w:t>
      </w:r>
      <w:r>
        <w:t>обработке.</w:t>
      </w:r>
    </w:p>
    <w:p w:rsidR="007F03B4" w:rsidRDefault="007F03B4" w:rsidP="007F03B4">
      <w:pPr>
        <w:pStyle w:val="a5"/>
        <w:numPr>
          <w:ilvl w:val="0"/>
          <w:numId w:val="2"/>
        </w:numPr>
        <w:tabs>
          <w:tab w:val="left" w:pos="1750"/>
        </w:tabs>
        <w:spacing w:before="9" w:line="249" w:lineRule="auto"/>
        <w:ind w:right="385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сдать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 экзамена в сопровождении организатора проходит в медицинский кабинет, куда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приглашается член ГЭК. При согласии участника экзамена досрочно завершить 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 участник экзамена по решению председателя ГЭК сможет сдать экзамен по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7F03B4" w:rsidRDefault="007F03B4" w:rsidP="007F03B4">
      <w:pPr>
        <w:pStyle w:val="a5"/>
        <w:numPr>
          <w:ilvl w:val="0"/>
          <w:numId w:val="2"/>
        </w:numPr>
        <w:tabs>
          <w:tab w:val="left" w:pos="1750"/>
        </w:tabs>
        <w:spacing w:line="247" w:lineRule="auto"/>
        <w:ind w:right="391" w:firstLine="698"/>
        <w:jc w:val="both"/>
        <w:rPr>
          <w:sz w:val="26"/>
        </w:rPr>
      </w:pPr>
      <w:r>
        <w:rPr>
          <w:sz w:val="26"/>
        </w:rPr>
        <w:t>Участники экзаменов, досрочно завершившие выполнение 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материалы.</w:t>
      </w:r>
    </w:p>
    <w:p w:rsidR="007F03B4" w:rsidRDefault="007F03B4" w:rsidP="007F03B4">
      <w:pPr>
        <w:pStyle w:val="a5"/>
        <w:numPr>
          <w:ilvl w:val="0"/>
          <w:numId w:val="2"/>
        </w:numPr>
        <w:tabs>
          <w:tab w:val="left" w:pos="1750"/>
        </w:tabs>
        <w:spacing w:before="9" w:line="249" w:lineRule="auto"/>
        <w:ind w:right="385" w:firstLine="698"/>
        <w:jc w:val="both"/>
        <w:rPr>
          <w:sz w:val="26"/>
        </w:rPr>
      </w:pPr>
      <w:proofErr w:type="gramStart"/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 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 или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 учебным предметам в дополнительный период, но не ранее 1 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года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Порядком.</w:t>
      </w:r>
      <w:proofErr w:type="gramEnd"/>
    </w:p>
    <w:p w:rsidR="007F03B4" w:rsidRDefault="007F03B4" w:rsidP="007F03B4">
      <w:pPr>
        <w:pStyle w:val="a5"/>
        <w:numPr>
          <w:ilvl w:val="0"/>
          <w:numId w:val="2"/>
        </w:numPr>
        <w:tabs>
          <w:tab w:val="left" w:pos="1750"/>
        </w:tabs>
        <w:spacing w:line="249" w:lineRule="auto"/>
        <w:ind w:right="389" w:firstLine="698"/>
        <w:jc w:val="both"/>
        <w:rPr>
          <w:sz w:val="26"/>
        </w:rPr>
      </w:pPr>
      <w:proofErr w:type="gramStart"/>
      <w:r>
        <w:rPr>
          <w:sz w:val="26"/>
        </w:rPr>
        <w:t>Участникам экзаменов, проходящим ГИА только по обязательным 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более чем по одному обязательному учебному предмету, либо 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66"/>
          <w:sz w:val="26"/>
        </w:rPr>
        <w:t xml:space="preserve"> </w:t>
      </w:r>
      <w:r>
        <w:rPr>
          <w:sz w:val="26"/>
        </w:rPr>
        <w:t>неудовлетворительный   результат   по   одному</w:t>
      </w:r>
      <w:r>
        <w:rPr>
          <w:spacing w:val="65"/>
          <w:sz w:val="26"/>
        </w:rPr>
        <w:t xml:space="preserve"> </w:t>
      </w:r>
      <w:r>
        <w:rPr>
          <w:sz w:val="26"/>
        </w:rPr>
        <w:t>из   этих   предметов   на   ГИА</w:t>
      </w:r>
      <w:r>
        <w:rPr>
          <w:spacing w:val="-62"/>
          <w:sz w:val="26"/>
        </w:rPr>
        <w:t xml:space="preserve"> </w:t>
      </w:r>
      <w:r>
        <w:rPr>
          <w:sz w:val="26"/>
        </w:rPr>
        <w:t>в резервные 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право 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в дополнительный период, но не ранее 1 сентября текущего года в сроки</w:t>
      </w:r>
      <w:proofErr w:type="gramEnd"/>
      <w:r>
        <w:rPr>
          <w:sz w:val="26"/>
        </w:rPr>
        <w:t xml:space="preserve"> 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формах</w:t>
      </w:r>
      <w:proofErr w:type="gramEnd"/>
      <w:r>
        <w:rPr>
          <w:sz w:val="26"/>
        </w:rPr>
        <w:t>,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Порядком.</w:t>
      </w:r>
    </w:p>
    <w:p w:rsidR="007F03B4" w:rsidRDefault="007F03B4" w:rsidP="007F03B4">
      <w:pPr>
        <w:pStyle w:val="a5"/>
        <w:numPr>
          <w:ilvl w:val="0"/>
          <w:numId w:val="2"/>
        </w:numPr>
        <w:tabs>
          <w:tab w:val="left" w:pos="1750"/>
        </w:tabs>
        <w:spacing w:line="249" w:lineRule="auto"/>
        <w:ind w:right="388" w:firstLine="698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8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3"/>
          <w:sz w:val="26"/>
        </w:rPr>
        <w:t xml:space="preserve"> </w:t>
      </w:r>
      <w:r>
        <w:rPr>
          <w:sz w:val="26"/>
        </w:rPr>
        <w:t>ГИА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(или)</w:t>
      </w:r>
      <w:r>
        <w:rPr>
          <w:spacing w:val="10"/>
          <w:sz w:val="26"/>
        </w:rPr>
        <w:t xml:space="preserve"> </w:t>
      </w:r>
      <w:r>
        <w:rPr>
          <w:sz w:val="26"/>
        </w:rPr>
        <w:t>о</w:t>
      </w:r>
      <w:r>
        <w:rPr>
          <w:spacing w:val="9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9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конфликтную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комиссию.</w:t>
      </w:r>
    </w:p>
    <w:p w:rsidR="007F03B4" w:rsidRDefault="007F03B4" w:rsidP="007F03B4">
      <w:pPr>
        <w:pStyle w:val="a3"/>
        <w:spacing w:before="1" w:line="249" w:lineRule="auto"/>
        <w:ind w:left="318" w:right="387" w:firstLine="698"/>
      </w:pPr>
      <w:r>
        <w:t>Конфликтная</w:t>
      </w:r>
      <w:r>
        <w:rPr>
          <w:spacing w:val="56"/>
        </w:rPr>
        <w:t xml:space="preserve"> </w:t>
      </w:r>
      <w:r>
        <w:t>комиссия</w:t>
      </w:r>
      <w:r>
        <w:rPr>
          <w:spacing w:val="119"/>
        </w:rPr>
        <w:t xml:space="preserve"> </w:t>
      </w:r>
      <w:r>
        <w:t>не</w:t>
      </w:r>
      <w:r>
        <w:rPr>
          <w:spacing w:val="119"/>
        </w:rPr>
        <w:t xml:space="preserve"> </w:t>
      </w:r>
      <w:r>
        <w:t>рассматривает</w:t>
      </w:r>
      <w:r>
        <w:rPr>
          <w:spacing w:val="119"/>
        </w:rPr>
        <w:t xml:space="preserve"> </w:t>
      </w:r>
      <w:r>
        <w:t>апелляции</w:t>
      </w:r>
      <w:r>
        <w:rPr>
          <w:spacing w:val="119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8"/>
        </w:rPr>
        <w:t xml:space="preserve"> </w:t>
      </w:r>
      <w:r>
        <w:t>содержания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кратким</w:t>
      </w:r>
      <w:r>
        <w:rPr>
          <w:spacing w:val="-62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оформлением экзаменационной работы.</w:t>
      </w:r>
    </w:p>
    <w:p w:rsidR="007F03B4" w:rsidRDefault="007F03B4" w:rsidP="007F03B4">
      <w:pPr>
        <w:pStyle w:val="a3"/>
        <w:spacing w:before="1" w:line="247" w:lineRule="auto"/>
        <w:ind w:left="318" w:right="389" w:firstLine="698"/>
      </w:pPr>
      <w:r>
        <w:t xml:space="preserve">Конфликтная комиссия не </w:t>
      </w:r>
      <w:proofErr w:type="gramStart"/>
      <w:r>
        <w:t>позднее</w:t>
      </w:r>
      <w:proofErr w:type="gramEnd"/>
      <w:r>
        <w:t xml:space="preserve"> чем за один рабочий день до даты рассмотрения</w:t>
      </w:r>
      <w:r>
        <w:rPr>
          <w:spacing w:val="1"/>
        </w:rPr>
        <w:t xml:space="preserve"> </w:t>
      </w:r>
      <w:r>
        <w:t>апелляции информирует</w:t>
      </w:r>
      <w:r>
        <w:rPr>
          <w:spacing w:val="1"/>
        </w:rPr>
        <w:t xml:space="preserve"> </w:t>
      </w:r>
      <w:r>
        <w:t>участников ГИА, подавших апелляции, о времени и месте их</w:t>
      </w:r>
      <w:r>
        <w:rPr>
          <w:spacing w:val="1"/>
        </w:rPr>
        <w:t xml:space="preserve"> </w:t>
      </w:r>
      <w:r>
        <w:t>рассмотрения.</w:t>
      </w:r>
    </w:p>
    <w:p w:rsidR="007F03B4" w:rsidRDefault="007F03B4" w:rsidP="007F03B4">
      <w:pPr>
        <w:pStyle w:val="a3"/>
        <w:spacing w:before="10" w:line="247" w:lineRule="auto"/>
        <w:ind w:left="318" w:right="391" w:firstLine="698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2"/>
        </w:rPr>
        <w:t xml:space="preserve"> </w:t>
      </w:r>
      <w:r>
        <w:t>апелляции.</w:t>
      </w:r>
    </w:p>
    <w:p w:rsidR="007F03B4" w:rsidRDefault="007F03B4" w:rsidP="007F03B4">
      <w:pPr>
        <w:pStyle w:val="Heading2"/>
        <w:spacing w:before="15" w:line="249" w:lineRule="auto"/>
        <w:ind w:left="318" w:right="394" w:firstLine="708"/>
      </w:pPr>
      <w:r>
        <w:t>Апелляцию о нарушении установленного порядка проведения ГИА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 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члену ГЭК, не</w:t>
      </w:r>
      <w:r>
        <w:rPr>
          <w:spacing w:val="-1"/>
        </w:rPr>
        <w:t xml:space="preserve"> </w:t>
      </w:r>
      <w:r>
        <w:t>покидая</w:t>
      </w:r>
      <w:r>
        <w:rPr>
          <w:spacing w:val="-3"/>
        </w:rPr>
        <w:t xml:space="preserve"> </w:t>
      </w:r>
      <w:r>
        <w:t>ППЭ.</w:t>
      </w:r>
    </w:p>
    <w:p w:rsidR="007F03B4" w:rsidRDefault="007F03B4" w:rsidP="007F03B4">
      <w:pPr>
        <w:spacing w:line="249" w:lineRule="auto"/>
        <w:sectPr w:rsidR="007F03B4">
          <w:pgSz w:w="11900" w:h="16850"/>
          <w:pgMar w:top="1060" w:right="180" w:bottom="1300" w:left="800" w:header="0" w:footer="1067" w:gutter="0"/>
          <w:cols w:space="720"/>
        </w:sectPr>
      </w:pPr>
    </w:p>
    <w:p w:rsidR="007F03B4" w:rsidRDefault="007F03B4" w:rsidP="007F03B4">
      <w:pPr>
        <w:pStyle w:val="a3"/>
        <w:spacing w:before="64" w:line="249" w:lineRule="auto"/>
        <w:ind w:left="318" w:right="384" w:firstLine="698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 технических специалистов, специалистов по проведению инструктажа и</w:t>
      </w:r>
      <w:r>
        <w:rPr>
          <w:spacing w:val="1"/>
        </w:rPr>
        <w:t xml:space="preserve"> </w:t>
      </w:r>
      <w:r>
        <w:t>обеспечению лабораторных работ, экзаменаторов-собеседников, экспертов, оценивающих</w:t>
      </w:r>
      <w:r>
        <w:rPr>
          <w:spacing w:val="1"/>
        </w:rPr>
        <w:t xml:space="preserve"> </w:t>
      </w:r>
      <w:r>
        <w:t>выполнение лабораторных работ по химии, не задействованных в аудитории, в которой</w:t>
      </w:r>
      <w:r>
        <w:rPr>
          <w:spacing w:val="1"/>
        </w:rPr>
        <w:t xml:space="preserve"> </w:t>
      </w:r>
      <w:r>
        <w:t>сдавал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proofErr w:type="gramEnd"/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проверки оформляются в форме заключения. Заключение о результатах проверки в тот же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в конфликтную</w:t>
      </w:r>
      <w:r>
        <w:rPr>
          <w:spacing w:val="-1"/>
        </w:rPr>
        <w:t xml:space="preserve"> </w:t>
      </w:r>
      <w:r>
        <w:t>комиссию.</w:t>
      </w:r>
    </w:p>
    <w:p w:rsidR="007F03B4" w:rsidRDefault="007F03B4" w:rsidP="007F03B4">
      <w:pPr>
        <w:pStyle w:val="a3"/>
        <w:spacing w:line="247" w:lineRule="auto"/>
        <w:ind w:left="318" w:right="386" w:firstLine="698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выносит</w:t>
      </w:r>
      <w:r>
        <w:rPr>
          <w:spacing w:val="-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решений:</w:t>
      </w:r>
    </w:p>
    <w:p w:rsidR="007F03B4" w:rsidRDefault="007F03B4" w:rsidP="007F03B4">
      <w:pPr>
        <w:pStyle w:val="a3"/>
        <w:spacing w:before="7"/>
        <w:ind w:left="1017" w:firstLine="0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7F03B4" w:rsidRDefault="007F03B4" w:rsidP="007F03B4">
      <w:pPr>
        <w:pStyle w:val="a3"/>
        <w:spacing w:before="16"/>
        <w:ind w:left="1017" w:firstLine="0"/>
      </w:pP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апелляции.</w:t>
      </w:r>
    </w:p>
    <w:p w:rsidR="007F03B4" w:rsidRDefault="007F03B4" w:rsidP="007F03B4">
      <w:pPr>
        <w:pStyle w:val="a3"/>
        <w:spacing w:before="17" w:line="249" w:lineRule="auto"/>
        <w:ind w:left="318" w:right="383" w:firstLine="698"/>
      </w:pPr>
      <w:r>
        <w:t>При удовлетворении апелляции результат ГИА, по процедуре которого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2"/>
        </w:rPr>
        <w:t xml:space="preserve"> </w:t>
      </w:r>
      <w:r>
        <w:t xml:space="preserve">возможность  </w:t>
      </w:r>
      <w:r>
        <w:rPr>
          <w:spacing w:val="1"/>
        </w:rPr>
        <w:t xml:space="preserve"> </w:t>
      </w:r>
      <w:r>
        <w:t xml:space="preserve">сдать  </w:t>
      </w:r>
      <w:r>
        <w:rPr>
          <w:spacing w:val="1"/>
        </w:rPr>
        <w:t xml:space="preserve"> </w:t>
      </w:r>
      <w:r>
        <w:t xml:space="preserve">экзамен  </w:t>
      </w:r>
      <w:r>
        <w:rPr>
          <w:spacing w:val="1"/>
        </w:rPr>
        <w:t xml:space="preserve"> </w:t>
      </w:r>
      <w:r>
        <w:t>по    учебному    предмету    в    текущем    учебном    году</w:t>
      </w:r>
      <w:r>
        <w:rPr>
          <w:spacing w:val="-62"/>
        </w:rPr>
        <w:t xml:space="preserve"> </w:t>
      </w:r>
      <w:r>
        <w:t>по соответствующему    учебному   предмету   (соответствующим    учебным    предметам)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7F03B4" w:rsidRPr="007F03B4" w:rsidRDefault="007F03B4" w:rsidP="007F03B4">
      <w:pPr>
        <w:spacing w:before="8" w:line="247" w:lineRule="auto"/>
        <w:ind w:left="318" w:right="386" w:firstLine="708"/>
        <w:jc w:val="both"/>
        <w:rPr>
          <w:rFonts w:ascii="Times New Roman" w:hAnsi="Times New Roman" w:cs="Times New Roman"/>
          <w:sz w:val="26"/>
        </w:rPr>
      </w:pPr>
      <w:r w:rsidRPr="007F03B4">
        <w:rPr>
          <w:rFonts w:ascii="Times New Roman" w:hAnsi="Times New Roman" w:cs="Times New Roman"/>
          <w:b/>
          <w:sz w:val="26"/>
        </w:rPr>
        <w:t>Апелляция о несогласии с выставленными баллами подается в течение двух</w:t>
      </w:r>
      <w:r w:rsidRPr="007F03B4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7F03B4">
        <w:rPr>
          <w:rFonts w:ascii="Times New Roman" w:hAnsi="Times New Roman" w:cs="Times New Roman"/>
          <w:b/>
          <w:sz w:val="26"/>
        </w:rPr>
        <w:t>рабочих</w:t>
      </w:r>
      <w:r w:rsidRPr="007F03B4">
        <w:rPr>
          <w:rFonts w:ascii="Times New Roman" w:hAnsi="Times New Roman" w:cs="Times New Roman"/>
          <w:b/>
          <w:spacing w:val="43"/>
          <w:sz w:val="26"/>
        </w:rPr>
        <w:t xml:space="preserve"> </w:t>
      </w:r>
      <w:r w:rsidRPr="007F03B4">
        <w:rPr>
          <w:rFonts w:ascii="Times New Roman" w:hAnsi="Times New Roman" w:cs="Times New Roman"/>
          <w:b/>
          <w:sz w:val="26"/>
        </w:rPr>
        <w:t>дней,</w:t>
      </w:r>
      <w:r w:rsidRPr="007F03B4">
        <w:rPr>
          <w:rFonts w:ascii="Times New Roman" w:hAnsi="Times New Roman" w:cs="Times New Roman"/>
          <w:b/>
          <w:spacing w:val="41"/>
          <w:sz w:val="26"/>
        </w:rPr>
        <w:t xml:space="preserve"> </w:t>
      </w:r>
      <w:r w:rsidRPr="007F03B4">
        <w:rPr>
          <w:rFonts w:ascii="Times New Roman" w:hAnsi="Times New Roman" w:cs="Times New Roman"/>
          <w:b/>
          <w:sz w:val="26"/>
        </w:rPr>
        <w:t>следующих</w:t>
      </w:r>
      <w:r w:rsidRPr="007F03B4">
        <w:rPr>
          <w:rFonts w:ascii="Times New Roman" w:hAnsi="Times New Roman" w:cs="Times New Roman"/>
          <w:b/>
          <w:spacing w:val="44"/>
          <w:sz w:val="26"/>
        </w:rPr>
        <w:t xml:space="preserve"> </w:t>
      </w:r>
      <w:r w:rsidRPr="007F03B4">
        <w:rPr>
          <w:rFonts w:ascii="Times New Roman" w:hAnsi="Times New Roman" w:cs="Times New Roman"/>
          <w:b/>
          <w:sz w:val="26"/>
        </w:rPr>
        <w:t>за</w:t>
      </w:r>
      <w:r w:rsidRPr="007F03B4">
        <w:rPr>
          <w:rFonts w:ascii="Times New Roman" w:hAnsi="Times New Roman" w:cs="Times New Roman"/>
          <w:b/>
          <w:spacing w:val="105"/>
          <w:sz w:val="26"/>
        </w:rPr>
        <w:t xml:space="preserve"> </w:t>
      </w:r>
      <w:r w:rsidRPr="007F03B4">
        <w:rPr>
          <w:rFonts w:ascii="Times New Roman" w:hAnsi="Times New Roman" w:cs="Times New Roman"/>
          <w:b/>
          <w:sz w:val="26"/>
        </w:rPr>
        <w:t>официальным</w:t>
      </w:r>
      <w:r w:rsidRPr="007F03B4">
        <w:rPr>
          <w:rFonts w:ascii="Times New Roman" w:hAnsi="Times New Roman" w:cs="Times New Roman"/>
          <w:b/>
          <w:spacing w:val="106"/>
          <w:sz w:val="26"/>
        </w:rPr>
        <w:t xml:space="preserve"> </w:t>
      </w:r>
      <w:r w:rsidRPr="007F03B4">
        <w:rPr>
          <w:rFonts w:ascii="Times New Roman" w:hAnsi="Times New Roman" w:cs="Times New Roman"/>
          <w:b/>
          <w:sz w:val="26"/>
        </w:rPr>
        <w:t>днем</w:t>
      </w:r>
      <w:r w:rsidRPr="007F03B4">
        <w:rPr>
          <w:rFonts w:ascii="Times New Roman" w:hAnsi="Times New Roman" w:cs="Times New Roman"/>
          <w:b/>
          <w:spacing w:val="106"/>
          <w:sz w:val="26"/>
        </w:rPr>
        <w:t xml:space="preserve"> </w:t>
      </w:r>
      <w:r w:rsidRPr="007F03B4">
        <w:rPr>
          <w:rFonts w:ascii="Times New Roman" w:hAnsi="Times New Roman" w:cs="Times New Roman"/>
          <w:b/>
          <w:sz w:val="26"/>
        </w:rPr>
        <w:t>объявления</w:t>
      </w:r>
      <w:r w:rsidRPr="007F03B4">
        <w:rPr>
          <w:rFonts w:ascii="Times New Roman" w:hAnsi="Times New Roman" w:cs="Times New Roman"/>
          <w:b/>
          <w:spacing w:val="104"/>
          <w:sz w:val="26"/>
        </w:rPr>
        <w:t xml:space="preserve"> </w:t>
      </w:r>
      <w:r w:rsidRPr="007F03B4">
        <w:rPr>
          <w:rFonts w:ascii="Times New Roman" w:hAnsi="Times New Roman" w:cs="Times New Roman"/>
          <w:b/>
          <w:sz w:val="26"/>
        </w:rPr>
        <w:t>результатов</w:t>
      </w:r>
      <w:r w:rsidRPr="007F03B4">
        <w:rPr>
          <w:rFonts w:ascii="Times New Roman" w:hAnsi="Times New Roman" w:cs="Times New Roman"/>
          <w:b/>
          <w:spacing w:val="107"/>
          <w:sz w:val="26"/>
        </w:rPr>
        <w:t xml:space="preserve"> </w:t>
      </w:r>
      <w:r w:rsidRPr="007F03B4">
        <w:rPr>
          <w:rFonts w:ascii="Times New Roman" w:hAnsi="Times New Roman" w:cs="Times New Roman"/>
          <w:b/>
          <w:sz w:val="26"/>
        </w:rPr>
        <w:t>ГИА</w:t>
      </w:r>
      <w:r w:rsidRPr="007F03B4">
        <w:rPr>
          <w:rFonts w:ascii="Times New Roman" w:hAnsi="Times New Roman" w:cs="Times New Roman"/>
          <w:b/>
          <w:spacing w:val="-63"/>
          <w:sz w:val="26"/>
        </w:rPr>
        <w:t xml:space="preserve"> </w:t>
      </w:r>
      <w:r w:rsidRPr="007F03B4">
        <w:rPr>
          <w:rFonts w:ascii="Times New Roman" w:hAnsi="Times New Roman" w:cs="Times New Roman"/>
          <w:b/>
          <w:sz w:val="26"/>
        </w:rPr>
        <w:t xml:space="preserve">по соответствующему     учебному     предмету.     </w:t>
      </w:r>
      <w:r w:rsidRPr="007F03B4">
        <w:rPr>
          <w:rFonts w:ascii="Times New Roman" w:hAnsi="Times New Roman" w:cs="Times New Roman"/>
          <w:sz w:val="26"/>
        </w:rPr>
        <w:t>Обучающиеся     подают     апелляцию</w:t>
      </w:r>
      <w:r w:rsidRPr="007F03B4">
        <w:rPr>
          <w:rFonts w:ascii="Times New Roman" w:hAnsi="Times New Roman" w:cs="Times New Roman"/>
          <w:spacing w:val="1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о несогласии</w:t>
      </w:r>
      <w:r w:rsidRPr="007F03B4">
        <w:rPr>
          <w:rFonts w:ascii="Times New Roman" w:hAnsi="Times New Roman" w:cs="Times New Roman"/>
          <w:spacing w:val="1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с</w:t>
      </w:r>
      <w:r w:rsidRPr="007F03B4">
        <w:rPr>
          <w:rFonts w:ascii="Times New Roman" w:hAnsi="Times New Roman" w:cs="Times New Roman"/>
          <w:spacing w:val="1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выставленными</w:t>
      </w:r>
      <w:r w:rsidRPr="007F03B4">
        <w:rPr>
          <w:rFonts w:ascii="Times New Roman" w:hAnsi="Times New Roman" w:cs="Times New Roman"/>
          <w:spacing w:val="1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баллами</w:t>
      </w:r>
      <w:r w:rsidRPr="007F03B4">
        <w:rPr>
          <w:rFonts w:ascii="Times New Roman" w:hAnsi="Times New Roman" w:cs="Times New Roman"/>
          <w:spacing w:val="1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в</w:t>
      </w:r>
      <w:r w:rsidRPr="007F03B4">
        <w:rPr>
          <w:rFonts w:ascii="Times New Roman" w:hAnsi="Times New Roman" w:cs="Times New Roman"/>
          <w:spacing w:val="1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образовательную</w:t>
      </w:r>
      <w:r w:rsidRPr="007F03B4">
        <w:rPr>
          <w:rFonts w:ascii="Times New Roman" w:hAnsi="Times New Roman" w:cs="Times New Roman"/>
          <w:spacing w:val="1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организацию,</w:t>
      </w:r>
      <w:r w:rsidRPr="007F03B4">
        <w:rPr>
          <w:rFonts w:ascii="Times New Roman" w:hAnsi="Times New Roman" w:cs="Times New Roman"/>
          <w:spacing w:val="1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которой</w:t>
      </w:r>
      <w:r w:rsidRPr="007F03B4">
        <w:rPr>
          <w:rFonts w:ascii="Times New Roman" w:hAnsi="Times New Roman" w:cs="Times New Roman"/>
          <w:spacing w:val="65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они</w:t>
      </w:r>
      <w:r w:rsidRPr="007F03B4">
        <w:rPr>
          <w:rFonts w:ascii="Times New Roman" w:hAnsi="Times New Roman" w:cs="Times New Roman"/>
          <w:spacing w:val="-62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были</w:t>
      </w:r>
      <w:r w:rsidRPr="007F03B4">
        <w:rPr>
          <w:rFonts w:ascii="Times New Roman" w:hAnsi="Times New Roman" w:cs="Times New Roman"/>
          <w:spacing w:val="-1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допущены к ГИА,</w:t>
      </w:r>
      <w:r w:rsidRPr="007F03B4">
        <w:rPr>
          <w:rFonts w:ascii="Times New Roman" w:hAnsi="Times New Roman" w:cs="Times New Roman"/>
          <w:spacing w:val="-2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или</w:t>
      </w:r>
      <w:r w:rsidRPr="007F03B4">
        <w:rPr>
          <w:rFonts w:ascii="Times New Roman" w:hAnsi="Times New Roman" w:cs="Times New Roman"/>
          <w:spacing w:val="-2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непосредственно</w:t>
      </w:r>
      <w:r w:rsidRPr="007F03B4">
        <w:rPr>
          <w:rFonts w:ascii="Times New Roman" w:hAnsi="Times New Roman" w:cs="Times New Roman"/>
          <w:spacing w:val="-1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в</w:t>
      </w:r>
      <w:r w:rsidRPr="007F03B4">
        <w:rPr>
          <w:rFonts w:ascii="Times New Roman" w:hAnsi="Times New Roman" w:cs="Times New Roman"/>
          <w:spacing w:val="-2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конфликтную</w:t>
      </w:r>
      <w:r w:rsidRPr="007F03B4">
        <w:rPr>
          <w:rFonts w:ascii="Times New Roman" w:hAnsi="Times New Roman" w:cs="Times New Roman"/>
          <w:spacing w:val="2"/>
          <w:sz w:val="26"/>
        </w:rPr>
        <w:t xml:space="preserve"> </w:t>
      </w:r>
      <w:r w:rsidRPr="007F03B4">
        <w:rPr>
          <w:rFonts w:ascii="Times New Roman" w:hAnsi="Times New Roman" w:cs="Times New Roman"/>
          <w:sz w:val="26"/>
        </w:rPr>
        <w:t>комиссию.</w:t>
      </w:r>
    </w:p>
    <w:p w:rsidR="007F03B4" w:rsidRDefault="007F03B4" w:rsidP="007F03B4">
      <w:pPr>
        <w:pStyle w:val="a3"/>
        <w:spacing w:before="16" w:line="249" w:lineRule="auto"/>
        <w:ind w:left="318" w:right="389" w:firstLine="698"/>
      </w:pPr>
      <w:r>
        <w:t>При рассмотрении апелляции о несогласии с выставленными баллами конфликтная</w:t>
      </w:r>
      <w:r>
        <w:rPr>
          <w:spacing w:val="1"/>
        </w:rPr>
        <w:t xml:space="preserve"> </w:t>
      </w:r>
      <w:r>
        <w:t>комиссия запрашивает распечатанные изображения экзаменационной работы, электронные</w:t>
      </w:r>
      <w:r>
        <w:rPr>
          <w:spacing w:val="-62"/>
        </w:rPr>
        <w:t xml:space="preserve"> </w:t>
      </w:r>
      <w:r>
        <w:t>носители, содержащие файлы с цифровой аудиозаписью устных ответов участников ГИА,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экзаменационной работы предметной комиссией и КИМ участников экзаменов, подавших</w:t>
      </w:r>
      <w:r>
        <w:rPr>
          <w:spacing w:val="1"/>
        </w:rPr>
        <w:t xml:space="preserve"> </w:t>
      </w:r>
      <w:r>
        <w:t>апелляцию.</w:t>
      </w:r>
    </w:p>
    <w:p w:rsidR="007F03B4" w:rsidRDefault="007F03B4" w:rsidP="007F03B4">
      <w:pPr>
        <w:pStyle w:val="a3"/>
        <w:spacing w:line="249" w:lineRule="auto"/>
        <w:ind w:left="318" w:right="390" w:firstLine="698"/>
      </w:pPr>
      <w:r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апелляции).</w:t>
      </w:r>
    </w:p>
    <w:p w:rsidR="007F03B4" w:rsidRDefault="007F03B4" w:rsidP="007F03B4">
      <w:pPr>
        <w:pStyle w:val="a3"/>
        <w:spacing w:before="4" w:line="249" w:lineRule="auto"/>
        <w:ind w:left="318" w:right="387" w:firstLine="698"/>
      </w:pPr>
      <w:r>
        <w:t>До</w:t>
      </w:r>
      <w:r>
        <w:rPr>
          <w:spacing w:val="65"/>
        </w:rPr>
        <w:t xml:space="preserve"> </w:t>
      </w:r>
      <w:r>
        <w:t>заседания</w:t>
      </w:r>
      <w:r>
        <w:rPr>
          <w:spacing w:val="65"/>
        </w:rPr>
        <w:t xml:space="preserve"> </w:t>
      </w:r>
      <w:r>
        <w:t>конфликтной</w:t>
      </w:r>
      <w:r>
        <w:rPr>
          <w:spacing w:val="65"/>
        </w:rPr>
        <w:t xml:space="preserve"> </w:t>
      </w:r>
      <w:r>
        <w:t>комиссии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рассмотрению</w:t>
      </w:r>
      <w:r>
        <w:rPr>
          <w:spacing w:val="65"/>
        </w:rPr>
        <w:t xml:space="preserve"> </w:t>
      </w:r>
      <w:r>
        <w:t>апелляции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 выставленными баллами конфликтная комиссия устанавливает правильность оценивания</w:t>
      </w:r>
      <w:r>
        <w:rPr>
          <w:spacing w:val="-62"/>
        </w:rPr>
        <w:t xml:space="preserve"> </w:t>
      </w:r>
      <w:r>
        <w:t>экзаменационной работы обучающегося, подавшего апелляцию. Для этого к рассмотрению</w:t>
      </w:r>
      <w:r>
        <w:rPr>
          <w:spacing w:val="-62"/>
        </w:rPr>
        <w:t xml:space="preserve"> </w:t>
      </w:r>
      <w:r>
        <w:t>апелляции привлекается эксперт предметной комиссии по соответствующему учебному</w:t>
      </w:r>
      <w:r>
        <w:rPr>
          <w:spacing w:val="1"/>
        </w:rPr>
        <w:t xml:space="preserve"> </w:t>
      </w:r>
      <w:r>
        <w:t>предмету. В случае если эксперт не дает однозначного ответа о правильности оценивания</w:t>
      </w:r>
      <w:r>
        <w:rPr>
          <w:spacing w:val="1"/>
        </w:rPr>
        <w:t xml:space="preserve"> </w:t>
      </w:r>
      <w:r>
        <w:t xml:space="preserve">экзаменационной работы конфликтная комиссия обращается </w:t>
      </w:r>
      <w:proofErr w:type="gramStart"/>
      <w:r>
        <w:t>в Комиссию по разработке</w:t>
      </w:r>
      <w:r>
        <w:rPr>
          <w:spacing w:val="1"/>
        </w:rPr>
        <w:t xml:space="preserve"> </w:t>
      </w:r>
      <w:r>
        <w:t>КИМ по соответствующему учебному предмету с запросом о разъяснениях</w:t>
      </w:r>
      <w:proofErr w:type="gramEnd"/>
      <w:r>
        <w:t xml:space="preserve"> по 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 выставленных баллов (отсутствие технических ошибок и ошибок оценивания</w:t>
      </w:r>
      <w:r>
        <w:rPr>
          <w:spacing w:val="1"/>
        </w:rPr>
        <w:t xml:space="preserve"> </w:t>
      </w:r>
      <w:r>
        <w:t>экзаменационной работы) или об удовлетворении апелляции и изменении баллов (наличие</w:t>
      </w:r>
      <w:r>
        <w:rPr>
          <w:spacing w:val="1"/>
        </w:rPr>
        <w:t xml:space="preserve"> </w:t>
      </w:r>
      <w:r>
        <w:t>технических ошибок и (или) ошибок оценивания экзаменационной работы). Баллы могут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изменены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увеличения,</w:t>
      </w:r>
      <w:r>
        <w:rPr>
          <w:spacing w:val="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уменьшения.</w:t>
      </w:r>
    </w:p>
    <w:p w:rsidR="007F03B4" w:rsidRDefault="007F03B4" w:rsidP="007F03B4">
      <w:pPr>
        <w:spacing w:line="249" w:lineRule="auto"/>
        <w:sectPr w:rsidR="007F03B4">
          <w:pgSz w:w="11900" w:h="16850"/>
          <w:pgMar w:top="1060" w:right="180" w:bottom="1320" w:left="800" w:header="0" w:footer="1067" w:gutter="0"/>
          <w:cols w:space="720"/>
        </w:sectPr>
      </w:pPr>
    </w:p>
    <w:p w:rsidR="007F03B4" w:rsidRDefault="007F03B4" w:rsidP="007F03B4">
      <w:pPr>
        <w:pStyle w:val="a3"/>
        <w:spacing w:before="64" w:line="249" w:lineRule="auto"/>
        <w:ind w:left="318" w:right="381" w:firstLine="698"/>
      </w:pPr>
      <w:r>
        <w:lastRenderedPageBreak/>
        <w:t>Апелляции</w:t>
      </w:r>
      <w:r>
        <w:rPr>
          <w:spacing w:val="82"/>
        </w:rPr>
        <w:t xml:space="preserve"> </w:t>
      </w:r>
      <w:r>
        <w:t xml:space="preserve">о  </w:t>
      </w:r>
      <w:r>
        <w:rPr>
          <w:spacing w:val="15"/>
        </w:rPr>
        <w:t xml:space="preserve"> </w:t>
      </w:r>
      <w:r>
        <w:t xml:space="preserve">нарушении  </w:t>
      </w:r>
      <w:r>
        <w:rPr>
          <w:spacing w:val="18"/>
        </w:rPr>
        <w:t xml:space="preserve"> </w:t>
      </w:r>
      <w:r>
        <w:t xml:space="preserve">установленного  </w:t>
      </w:r>
      <w:r>
        <w:rPr>
          <w:spacing w:val="16"/>
        </w:rPr>
        <w:t xml:space="preserve"> </w:t>
      </w:r>
      <w:r>
        <w:t xml:space="preserve">порядка  </w:t>
      </w:r>
      <w:r>
        <w:rPr>
          <w:spacing w:val="16"/>
        </w:rPr>
        <w:t xml:space="preserve"> </w:t>
      </w:r>
      <w:r>
        <w:t xml:space="preserve">проведения  </w:t>
      </w:r>
      <w:r>
        <w:rPr>
          <w:spacing w:val="16"/>
        </w:rPr>
        <w:t xml:space="preserve"> </w:t>
      </w:r>
      <w:r>
        <w:t xml:space="preserve">ГИА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(или)</w:t>
      </w:r>
      <w:r>
        <w:rPr>
          <w:spacing w:val="-63"/>
        </w:rPr>
        <w:t xml:space="preserve"> </w:t>
      </w:r>
      <w:r>
        <w:t>о несогласии с выставленными баллами могут быть отозваны участниками ГИА по их</w:t>
      </w:r>
      <w:r>
        <w:rPr>
          <w:spacing w:val="1"/>
        </w:rPr>
        <w:t xml:space="preserve"> </w:t>
      </w:r>
      <w:r>
        <w:t>собственному желанию. Для этого участник ГИА пишет заявление об отзыве поданной им</w:t>
      </w:r>
      <w:r>
        <w:rPr>
          <w:spacing w:val="1"/>
        </w:rPr>
        <w:t xml:space="preserve"> </w:t>
      </w:r>
      <w:r>
        <w:t>апелляции.</w:t>
      </w:r>
      <w:r>
        <w:rPr>
          <w:spacing w:val="66"/>
        </w:rPr>
        <w:t xml:space="preserve"> </w:t>
      </w:r>
      <w:r>
        <w:t>Обучающиеся   подают   соответствующее   заявление   в   письменной   форме</w:t>
      </w:r>
      <w:r>
        <w:rPr>
          <w:spacing w:val="-63"/>
        </w:rPr>
        <w:t xml:space="preserve"> </w:t>
      </w:r>
      <w:r>
        <w:t>в образовательные организации, которыми</w:t>
      </w:r>
      <w:r>
        <w:rPr>
          <w:spacing w:val="65"/>
        </w:rPr>
        <w:t xml:space="preserve"> </w:t>
      </w:r>
      <w:r>
        <w:t>они были допущены в</w:t>
      </w:r>
      <w:r>
        <w:rPr>
          <w:spacing w:val="65"/>
        </w:rPr>
        <w:t xml:space="preserve"> </w:t>
      </w:r>
      <w:r>
        <w:t>установленном порядке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ГИА.</w:t>
      </w:r>
    </w:p>
    <w:p w:rsidR="007F03B4" w:rsidRDefault="007F03B4" w:rsidP="007F03B4">
      <w:pPr>
        <w:pStyle w:val="a3"/>
        <w:spacing w:before="2" w:line="247" w:lineRule="auto"/>
        <w:ind w:left="318" w:right="394" w:firstLine="6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66"/>
        </w:rPr>
        <w:t xml:space="preserve"> </w:t>
      </w:r>
      <w:r>
        <w:t>конфликтная</w:t>
      </w:r>
      <w:r>
        <w:rPr>
          <w:spacing w:val="-62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рассматривает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апелляцию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7F03B4" w:rsidRDefault="007F03B4" w:rsidP="007F03B4">
      <w:pPr>
        <w:pStyle w:val="a3"/>
        <w:spacing w:before="8" w:line="259" w:lineRule="auto"/>
        <w:ind w:left="318" w:right="384" w:firstLine="698"/>
      </w:pPr>
      <w:r>
        <w:t>В целях информирования граждан о порядке проведения ГИА в средствах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официальных сайтах ОИВ, организаций, осуществляющих образовательную 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специализированных</w:t>
      </w:r>
      <w:r>
        <w:rPr>
          <w:spacing w:val="-2"/>
        </w:rPr>
        <w:t xml:space="preserve"> </w:t>
      </w:r>
      <w:r>
        <w:t>сайтах</w:t>
      </w:r>
      <w:r>
        <w:rPr>
          <w:spacing w:val="-2"/>
        </w:rPr>
        <w:t xml:space="preserve"> </w:t>
      </w:r>
      <w:r>
        <w:t>публикуется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информация:</w:t>
      </w:r>
    </w:p>
    <w:p w:rsidR="007F03B4" w:rsidRDefault="007F03B4" w:rsidP="007F03B4">
      <w:pPr>
        <w:pStyle w:val="a3"/>
        <w:spacing w:line="247" w:lineRule="auto"/>
        <w:ind w:left="318" w:right="388" w:firstLine="698"/>
      </w:pPr>
      <w:r>
        <w:t xml:space="preserve">о сроках проведения ГИА – не </w:t>
      </w:r>
      <w:proofErr w:type="gramStart"/>
      <w:r>
        <w:t>позднее</w:t>
      </w:r>
      <w:proofErr w:type="gramEnd"/>
      <w:r>
        <w:t xml:space="preserve"> чем за месяц до завершения срока подачи</w:t>
      </w:r>
      <w:r>
        <w:rPr>
          <w:spacing w:val="1"/>
        </w:rPr>
        <w:t xml:space="preserve"> </w:t>
      </w:r>
      <w:r>
        <w:t>заявления;</w:t>
      </w:r>
    </w:p>
    <w:p w:rsidR="007F03B4" w:rsidRDefault="007F03B4" w:rsidP="007F03B4">
      <w:pPr>
        <w:pStyle w:val="a3"/>
        <w:spacing w:before="7" w:line="247" w:lineRule="auto"/>
        <w:ind w:left="318" w:right="385" w:firstLine="698"/>
      </w:pPr>
      <w:r>
        <w:t>о сроках и местах подачи заявлений на сдачу ГИА по учебным предметам</w:t>
      </w:r>
      <w:r>
        <w:rPr>
          <w:spacing w:val="1"/>
        </w:rPr>
        <w:t xml:space="preserve"> </w:t>
      </w:r>
      <w:r>
        <w:t>– 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заявления;</w:t>
      </w:r>
    </w:p>
    <w:p w:rsidR="007F03B4" w:rsidRDefault="007F03B4" w:rsidP="007F03B4">
      <w:pPr>
        <w:pStyle w:val="a3"/>
        <w:spacing w:before="8" w:line="249" w:lineRule="auto"/>
        <w:ind w:left="318" w:right="386" w:firstLine="698"/>
      </w:pPr>
      <w:r>
        <w:t xml:space="preserve">о сроках, местах и порядке подачи и рассмотрения апелляций – не </w:t>
      </w:r>
      <w:proofErr w:type="gramStart"/>
      <w:r>
        <w:t>позднее</w:t>
      </w:r>
      <w:proofErr w:type="gramEnd"/>
      <w:r>
        <w:t xml:space="preserve"> чем 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экзаменов;</w:t>
      </w:r>
    </w:p>
    <w:p w:rsidR="007F03B4" w:rsidRDefault="007F03B4" w:rsidP="007F03B4">
      <w:pPr>
        <w:pStyle w:val="a3"/>
        <w:spacing w:before="3" w:line="249" w:lineRule="auto"/>
        <w:ind w:left="318" w:right="384" w:firstLine="698"/>
      </w:pPr>
      <w:r>
        <w:t xml:space="preserve">о сроках, местах и порядке информирования о результатах ГИА – не </w:t>
      </w:r>
      <w:proofErr w:type="gramStart"/>
      <w:r>
        <w:t>позднее</w:t>
      </w:r>
      <w:proofErr w:type="gramEnd"/>
      <w:r>
        <w:t xml:space="preserve"> чем 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ГИА.</w:t>
      </w:r>
    </w:p>
    <w:p w:rsidR="007F03B4" w:rsidRDefault="007F03B4" w:rsidP="007F03B4">
      <w:pPr>
        <w:pStyle w:val="a3"/>
        <w:ind w:left="0" w:firstLine="0"/>
        <w:jc w:val="left"/>
        <w:rPr>
          <w:sz w:val="28"/>
        </w:rPr>
      </w:pPr>
    </w:p>
    <w:p w:rsidR="007F03B4" w:rsidRDefault="007F03B4" w:rsidP="007F03B4">
      <w:pPr>
        <w:pStyle w:val="a3"/>
        <w:spacing w:before="4"/>
        <w:ind w:left="0" w:firstLine="0"/>
        <w:jc w:val="left"/>
        <w:rPr>
          <w:sz w:val="28"/>
        </w:rPr>
      </w:pPr>
    </w:p>
    <w:p w:rsidR="007F03B4" w:rsidRPr="007F03B4" w:rsidRDefault="007F03B4" w:rsidP="007F03B4">
      <w:pPr>
        <w:tabs>
          <w:tab w:val="left" w:pos="2689"/>
          <w:tab w:val="left" w:pos="4468"/>
          <w:tab w:val="left" w:pos="4818"/>
          <w:tab w:val="left" w:pos="6709"/>
          <w:tab w:val="left" w:pos="7191"/>
          <w:tab w:val="left" w:pos="8824"/>
        </w:tabs>
        <w:ind w:left="333" w:right="376" w:firstLine="684"/>
        <w:rPr>
          <w:rFonts w:ascii="Times New Roman" w:hAnsi="Times New Roman" w:cs="Times New Roman"/>
          <w:i/>
          <w:sz w:val="26"/>
        </w:rPr>
      </w:pPr>
      <w:r w:rsidRPr="007F03B4">
        <w:rPr>
          <w:rFonts w:ascii="Times New Roman" w:hAnsi="Times New Roman" w:cs="Times New Roman"/>
          <w:i/>
          <w:sz w:val="26"/>
        </w:rPr>
        <w:t>Информация</w:t>
      </w:r>
      <w:r w:rsidRPr="007F03B4">
        <w:rPr>
          <w:rFonts w:ascii="Times New Roman" w:hAnsi="Times New Roman" w:cs="Times New Roman"/>
          <w:i/>
          <w:sz w:val="26"/>
        </w:rPr>
        <w:tab/>
        <w:t>подготовлена</w:t>
      </w:r>
      <w:r w:rsidRPr="007F03B4">
        <w:rPr>
          <w:rFonts w:ascii="Times New Roman" w:hAnsi="Times New Roman" w:cs="Times New Roman"/>
          <w:i/>
          <w:sz w:val="26"/>
        </w:rPr>
        <w:tab/>
        <w:t>в</w:t>
      </w:r>
      <w:r w:rsidRPr="007F03B4">
        <w:rPr>
          <w:rFonts w:ascii="Times New Roman" w:hAnsi="Times New Roman" w:cs="Times New Roman"/>
          <w:i/>
          <w:sz w:val="26"/>
        </w:rPr>
        <w:tab/>
        <w:t>соответствии</w:t>
      </w:r>
      <w:r w:rsidRPr="007F03B4">
        <w:rPr>
          <w:rFonts w:ascii="Times New Roman" w:hAnsi="Times New Roman" w:cs="Times New Roman"/>
          <w:i/>
          <w:sz w:val="26"/>
        </w:rPr>
        <w:tab/>
        <w:t>со</w:t>
      </w:r>
      <w:r w:rsidRPr="007F03B4">
        <w:rPr>
          <w:rFonts w:ascii="Times New Roman" w:hAnsi="Times New Roman" w:cs="Times New Roman"/>
          <w:i/>
          <w:sz w:val="26"/>
        </w:rPr>
        <w:tab/>
        <w:t>следующими</w:t>
      </w:r>
      <w:r w:rsidRPr="007F03B4">
        <w:rPr>
          <w:rFonts w:ascii="Times New Roman" w:hAnsi="Times New Roman" w:cs="Times New Roman"/>
          <w:i/>
          <w:sz w:val="26"/>
        </w:rPr>
        <w:tab/>
      </w:r>
      <w:r w:rsidRPr="007F03B4">
        <w:rPr>
          <w:rFonts w:ascii="Times New Roman" w:hAnsi="Times New Roman" w:cs="Times New Roman"/>
          <w:i/>
          <w:spacing w:val="-1"/>
          <w:sz w:val="26"/>
        </w:rPr>
        <w:t>нормативными</w:t>
      </w:r>
      <w:r w:rsidRPr="007F03B4">
        <w:rPr>
          <w:rFonts w:ascii="Times New Roman" w:hAnsi="Times New Roman" w:cs="Times New Roman"/>
          <w:i/>
          <w:spacing w:val="-62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правовыми</w:t>
      </w:r>
      <w:r w:rsidRPr="007F03B4">
        <w:rPr>
          <w:rFonts w:ascii="Times New Roman" w:hAnsi="Times New Roman" w:cs="Times New Roman"/>
          <w:i/>
          <w:spacing w:val="1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документами,</w:t>
      </w:r>
      <w:r w:rsidRPr="007F03B4">
        <w:rPr>
          <w:rFonts w:ascii="Times New Roman" w:hAnsi="Times New Roman" w:cs="Times New Roman"/>
          <w:i/>
          <w:spacing w:val="-1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регламентирующими</w:t>
      </w:r>
      <w:r w:rsidRPr="007F03B4">
        <w:rPr>
          <w:rFonts w:ascii="Times New Roman" w:hAnsi="Times New Roman" w:cs="Times New Roman"/>
          <w:i/>
          <w:spacing w:val="2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проведение</w:t>
      </w:r>
      <w:r w:rsidRPr="007F03B4">
        <w:rPr>
          <w:rFonts w:ascii="Times New Roman" w:hAnsi="Times New Roman" w:cs="Times New Roman"/>
          <w:i/>
          <w:spacing w:val="2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ГИА:</w:t>
      </w:r>
    </w:p>
    <w:p w:rsidR="007F03B4" w:rsidRPr="007F03B4" w:rsidRDefault="007F03B4" w:rsidP="007F03B4">
      <w:pPr>
        <w:pStyle w:val="a5"/>
        <w:numPr>
          <w:ilvl w:val="0"/>
          <w:numId w:val="1"/>
        </w:numPr>
        <w:tabs>
          <w:tab w:val="left" w:pos="1749"/>
          <w:tab w:val="left" w:pos="1750"/>
          <w:tab w:val="left" w:pos="3562"/>
          <w:tab w:val="left" w:pos="4752"/>
          <w:tab w:val="left" w:pos="5351"/>
          <w:tab w:val="left" w:pos="6802"/>
          <w:tab w:val="left" w:pos="7327"/>
          <w:tab w:val="left" w:pos="8429"/>
          <w:tab w:val="left" w:pos="9160"/>
        </w:tabs>
        <w:spacing w:before="2"/>
        <w:ind w:right="375" w:firstLine="684"/>
        <w:rPr>
          <w:i/>
          <w:sz w:val="26"/>
        </w:rPr>
      </w:pPr>
      <w:r w:rsidRPr="007F03B4">
        <w:rPr>
          <w:i/>
          <w:sz w:val="26"/>
        </w:rPr>
        <w:t>Федеральным</w:t>
      </w:r>
      <w:r w:rsidRPr="007F03B4">
        <w:rPr>
          <w:i/>
          <w:sz w:val="26"/>
        </w:rPr>
        <w:tab/>
        <w:t>законом</w:t>
      </w:r>
      <w:r w:rsidRPr="007F03B4">
        <w:rPr>
          <w:i/>
          <w:sz w:val="26"/>
        </w:rPr>
        <w:tab/>
        <w:t>от</w:t>
      </w:r>
      <w:r w:rsidRPr="007F03B4">
        <w:rPr>
          <w:i/>
          <w:sz w:val="26"/>
        </w:rPr>
        <w:tab/>
        <w:t>29.12.2012</w:t>
      </w:r>
      <w:r w:rsidRPr="007F03B4">
        <w:rPr>
          <w:i/>
          <w:sz w:val="26"/>
        </w:rPr>
        <w:tab/>
        <w:t>№</w:t>
      </w:r>
      <w:r w:rsidRPr="007F03B4">
        <w:rPr>
          <w:i/>
          <w:sz w:val="26"/>
        </w:rPr>
        <w:tab/>
        <w:t>273-ФЗ</w:t>
      </w:r>
      <w:r w:rsidRPr="007F03B4">
        <w:rPr>
          <w:i/>
          <w:sz w:val="26"/>
        </w:rPr>
        <w:tab/>
        <w:t>«Об</w:t>
      </w:r>
      <w:r w:rsidRPr="007F03B4">
        <w:rPr>
          <w:i/>
          <w:sz w:val="26"/>
        </w:rPr>
        <w:tab/>
      </w:r>
      <w:r w:rsidRPr="007F03B4">
        <w:rPr>
          <w:i/>
          <w:spacing w:val="-1"/>
          <w:sz w:val="26"/>
        </w:rPr>
        <w:t>образовании</w:t>
      </w:r>
      <w:r w:rsidRPr="007F03B4">
        <w:rPr>
          <w:i/>
          <w:spacing w:val="-62"/>
          <w:sz w:val="26"/>
        </w:rPr>
        <w:t xml:space="preserve"> </w:t>
      </w:r>
      <w:r w:rsidRPr="007F03B4">
        <w:rPr>
          <w:i/>
          <w:sz w:val="26"/>
        </w:rPr>
        <w:t>в</w:t>
      </w:r>
      <w:r w:rsidRPr="007F03B4">
        <w:rPr>
          <w:i/>
          <w:spacing w:val="-2"/>
          <w:sz w:val="26"/>
        </w:rPr>
        <w:t xml:space="preserve"> </w:t>
      </w:r>
      <w:r w:rsidRPr="007F03B4">
        <w:rPr>
          <w:i/>
          <w:sz w:val="26"/>
        </w:rPr>
        <w:t>Российской</w:t>
      </w:r>
      <w:r w:rsidRPr="007F03B4">
        <w:rPr>
          <w:i/>
          <w:spacing w:val="-1"/>
          <w:sz w:val="26"/>
        </w:rPr>
        <w:t xml:space="preserve"> </w:t>
      </w:r>
      <w:r w:rsidRPr="007F03B4">
        <w:rPr>
          <w:i/>
          <w:sz w:val="26"/>
        </w:rPr>
        <w:t>Федерации».</w:t>
      </w:r>
    </w:p>
    <w:p w:rsidR="007F03B4" w:rsidRPr="007F03B4" w:rsidRDefault="007F03B4" w:rsidP="007F03B4">
      <w:pPr>
        <w:pStyle w:val="a5"/>
        <w:numPr>
          <w:ilvl w:val="0"/>
          <w:numId w:val="1"/>
        </w:numPr>
        <w:tabs>
          <w:tab w:val="left" w:pos="1458"/>
          <w:tab w:val="left" w:pos="1749"/>
          <w:tab w:val="left" w:pos="1750"/>
          <w:tab w:val="left" w:pos="1949"/>
          <w:tab w:val="left" w:pos="3052"/>
          <w:tab w:val="left" w:pos="3397"/>
          <w:tab w:val="left" w:pos="4292"/>
          <w:tab w:val="left" w:pos="5898"/>
          <w:tab w:val="left" w:pos="6260"/>
          <w:tab w:val="left" w:pos="7121"/>
          <w:tab w:val="left" w:pos="7672"/>
          <w:tab w:val="left" w:pos="9073"/>
          <w:tab w:val="left" w:pos="9553"/>
        </w:tabs>
        <w:spacing w:before="2"/>
        <w:ind w:right="372" w:firstLine="684"/>
        <w:rPr>
          <w:i/>
          <w:sz w:val="26"/>
        </w:rPr>
      </w:pPr>
      <w:r w:rsidRPr="007F03B4">
        <w:rPr>
          <w:i/>
          <w:sz w:val="26"/>
        </w:rPr>
        <w:t>Приказом</w:t>
      </w:r>
      <w:r w:rsidRPr="007F03B4">
        <w:rPr>
          <w:i/>
          <w:spacing w:val="12"/>
          <w:sz w:val="26"/>
        </w:rPr>
        <w:t xml:space="preserve"> </w:t>
      </w:r>
      <w:r w:rsidRPr="007F03B4">
        <w:rPr>
          <w:i/>
          <w:sz w:val="26"/>
        </w:rPr>
        <w:t>Министерства</w:t>
      </w:r>
      <w:r w:rsidRPr="007F03B4">
        <w:rPr>
          <w:i/>
          <w:spacing w:val="13"/>
          <w:sz w:val="26"/>
        </w:rPr>
        <w:t xml:space="preserve"> </w:t>
      </w:r>
      <w:r w:rsidRPr="007F03B4">
        <w:rPr>
          <w:i/>
          <w:sz w:val="26"/>
        </w:rPr>
        <w:t>просвещения</w:t>
      </w:r>
      <w:r w:rsidRPr="007F03B4">
        <w:rPr>
          <w:i/>
          <w:spacing w:val="12"/>
          <w:sz w:val="26"/>
        </w:rPr>
        <w:t xml:space="preserve"> </w:t>
      </w:r>
      <w:r w:rsidRPr="007F03B4">
        <w:rPr>
          <w:i/>
          <w:sz w:val="26"/>
        </w:rPr>
        <w:t>Российской</w:t>
      </w:r>
      <w:r w:rsidRPr="007F03B4">
        <w:rPr>
          <w:i/>
          <w:spacing w:val="13"/>
          <w:sz w:val="26"/>
        </w:rPr>
        <w:t xml:space="preserve"> </w:t>
      </w:r>
      <w:r w:rsidRPr="007F03B4">
        <w:rPr>
          <w:i/>
          <w:sz w:val="26"/>
        </w:rPr>
        <w:t>Федерации</w:t>
      </w:r>
      <w:r w:rsidRPr="007F03B4">
        <w:rPr>
          <w:i/>
          <w:spacing w:val="12"/>
          <w:sz w:val="26"/>
        </w:rPr>
        <w:t xml:space="preserve"> </w:t>
      </w:r>
      <w:r w:rsidRPr="007F03B4">
        <w:rPr>
          <w:i/>
          <w:sz w:val="26"/>
        </w:rPr>
        <w:t>и</w:t>
      </w:r>
      <w:r w:rsidRPr="007F03B4">
        <w:rPr>
          <w:i/>
          <w:spacing w:val="15"/>
          <w:sz w:val="26"/>
        </w:rPr>
        <w:t xml:space="preserve"> </w:t>
      </w:r>
      <w:r w:rsidRPr="007F03B4">
        <w:rPr>
          <w:i/>
          <w:sz w:val="26"/>
        </w:rPr>
        <w:t>Федеральной</w:t>
      </w:r>
      <w:r w:rsidRPr="007F03B4">
        <w:rPr>
          <w:i/>
          <w:spacing w:val="-62"/>
          <w:sz w:val="26"/>
        </w:rPr>
        <w:t xml:space="preserve"> </w:t>
      </w:r>
      <w:r w:rsidRPr="007F03B4">
        <w:rPr>
          <w:i/>
          <w:sz w:val="26"/>
        </w:rPr>
        <w:t>службы</w:t>
      </w:r>
      <w:r w:rsidRPr="007F03B4">
        <w:rPr>
          <w:i/>
          <w:sz w:val="26"/>
        </w:rPr>
        <w:tab/>
        <w:t>по</w:t>
      </w:r>
      <w:r w:rsidRPr="007F03B4">
        <w:rPr>
          <w:i/>
          <w:sz w:val="26"/>
        </w:rPr>
        <w:tab/>
      </w:r>
      <w:r w:rsidRPr="007F03B4">
        <w:rPr>
          <w:i/>
          <w:sz w:val="26"/>
        </w:rPr>
        <w:tab/>
        <w:t>надзору</w:t>
      </w:r>
      <w:r w:rsidRPr="007F03B4">
        <w:rPr>
          <w:i/>
          <w:sz w:val="26"/>
        </w:rPr>
        <w:tab/>
        <w:t>в</w:t>
      </w:r>
      <w:r w:rsidRPr="007F03B4">
        <w:rPr>
          <w:i/>
          <w:sz w:val="26"/>
        </w:rPr>
        <w:tab/>
        <w:t>сфере</w:t>
      </w:r>
      <w:r w:rsidRPr="007F03B4">
        <w:rPr>
          <w:i/>
          <w:sz w:val="26"/>
        </w:rPr>
        <w:tab/>
        <w:t>образования</w:t>
      </w:r>
      <w:r w:rsidRPr="007F03B4">
        <w:rPr>
          <w:i/>
          <w:sz w:val="26"/>
        </w:rPr>
        <w:tab/>
        <w:t>и</w:t>
      </w:r>
      <w:r w:rsidRPr="007F03B4">
        <w:rPr>
          <w:i/>
          <w:sz w:val="26"/>
        </w:rPr>
        <w:tab/>
        <w:t>науки</w:t>
      </w:r>
      <w:r w:rsidRPr="007F03B4">
        <w:rPr>
          <w:i/>
          <w:sz w:val="26"/>
        </w:rPr>
        <w:tab/>
        <w:t>от</w:t>
      </w:r>
      <w:r w:rsidRPr="007F03B4">
        <w:rPr>
          <w:i/>
          <w:sz w:val="26"/>
        </w:rPr>
        <w:tab/>
        <w:t>07.11.2018</w:t>
      </w:r>
      <w:r w:rsidRPr="007F03B4">
        <w:rPr>
          <w:i/>
          <w:sz w:val="26"/>
        </w:rPr>
        <w:tab/>
        <w:t>№</w:t>
      </w:r>
      <w:r w:rsidRPr="007F03B4">
        <w:rPr>
          <w:i/>
          <w:sz w:val="26"/>
        </w:rPr>
        <w:tab/>
        <w:t>189/1513</w:t>
      </w:r>
    </w:p>
    <w:p w:rsidR="007F03B4" w:rsidRPr="007F03B4" w:rsidRDefault="007F03B4" w:rsidP="007F03B4">
      <w:pPr>
        <w:ind w:left="333"/>
        <w:rPr>
          <w:rFonts w:ascii="Times New Roman" w:hAnsi="Times New Roman" w:cs="Times New Roman"/>
          <w:i/>
          <w:sz w:val="26"/>
        </w:rPr>
      </w:pPr>
      <w:r w:rsidRPr="007F03B4">
        <w:rPr>
          <w:rFonts w:ascii="Times New Roman" w:hAnsi="Times New Roman" w:cs="Times New Roman"/>
          <w:i/>
          <w:sz w:val="26"/>
        </w:rPr>
        <w:t>«Об</w:t>
      </w:r>
      <w:r w:rsidRPr="007F03B4">
        <w:rPr>
          <w:rFonts w:ascii="Times New Roman" w:hAnsi="Times New Roman" w:cs="Times New Roman"/>
          <w:i/>
          <w:spacing w:val="59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утверждении</w:t>
      </w:r>
      <w:r w:rsidRPr="007F03B4">
        <w:rPr>
          <w:rFonts w:ascii="Times New Roman" w:hAnsi="Times New Roman" w:cs="Times New Roman"/>
          <w:i/>
          <w:spacing w:val="62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Порядка</w:t>
      </w:r>
      <w:r w:rsidRPr="007F03B4">
        <w:rPr>
          <w:rFonts w:ascii="Times New Roman" w:hAnsi="Times New Roman" w:cs="Times New Roman"/>
          <w:i/>
          <w:spacing w:val="60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проведения</w:t>
      </w:r>
      <w:r w:rsidRPr="007F03B4">
        <w:rPr>
          <w:rFonts w:ascii="Times New Roman" w:hAnsi="Times New Roman" w:cs="Times New Roman"/>
          <w:i/>
          <w:spacing w:val="61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государственной</w:t>
      </w:r>
      <w:r w:rsidRPr="007F03B4">
        <w:rPr>
          <w:rFonts w:ascii="Times New Roman" w:hAnsi="Times New Roman" w:cs="Times New Roman"/>
          <w:i/>
          <w:spacing w:val="60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итоговой</w:t>
      </w:r>
      <w:r w:rsidRPr="007F03B4">
        <w:rPr>
          <w:rFonts w:ascii="Times New Roman" w:hAnsi="Times New Roman" w:cs="Times New Roman"/>
          <w:i/>
          <w:spacing w:val="62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аттестации</w:t>
      </w:r>
      <w:r w:rsidRPr="007F03B4">
        <w:rPr>
          <w:rFonts w:ascii="Times New Roman" w:hAnsi="Times New Roman" w:cs="Times New Roman"/>
          <w:i/>
          <w:spacing w:val="60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по</w:t>
      </w:r>
      <w:r w:rsidRPr="007F03B4">
        <w:rPr>
          <w:rFonts w:ascii="Times New Roman" w:hAnsi="Times New Roman" w:cs="Times New Roman"/>
          <w:i/>
          <w:spacing w:val="-62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образовательным</w:t>
      </w:r>
      <w:r w:rsidRPr="007F03B4">
        <w:rPr>
          <w:rFonts w:ascii="Times New Roman" w:hAnsi="Times New Roman" w:cs="Times New Roman"/>
          <w:i/>
          <w:spacing w:val="-2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программам</w:t>
      </w:r>
      <w:r w:rsidRPr="007F03B4">
        <w:rPr>
          <w:rFonts w:ascii="Times New Roman" w:hAnsi="Times New Roman" w:cs="Times New Roman"/>
          <w:i/>
          <w:spacing w:val="-1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основного</w:t>
      </w:r>
      <w:r w:rsidRPr="007F03B4">
        <w:rPr>
          <w:rFonts w:ascii="Times New Roman" w:hAnsi="Times New Roman" w:cs="Times New Roman"/>
          <w:i/>
          <w:spacing w:val="-2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общего</w:t>
      </w:r>
      <w:r w:rsidRPr="007F03B4">
        <w:rPr>
          <w:rFonts w:ascii="Times New Roman" w:hAnsi="Times New Roman" w:cs="Times New Roman"/>
          <w:i/>
          <w:spacing w:val="-1"/>
          <w:sz w:val="26"/>
        </w:rPr>
        <w:t xml:space="preserve"> </w:t>
      </w:r>
      <w:r w:rsidRPr="007F03B4">
        <w:rPr>
          <w:rFonts w:ascii="Times New Roman" w:hAnsi="Times New Roman" w:cs="Times New Roman"/>
          <w:i/>
          <w:sz w:val="26"/>
        </w:rPr>
        <w:t>образования».</w:t>
      </w:r>
    </w:p>
    <w:p w:rsidR="00930983" w:rsidRDefault="00930983"/>
    <w:sectPr w:rsidR="00930983" w:rsidSect="004B03F5">
      <w:pgSz w:w="11900" w:h="16850"/>
      <w:pgMar w:top="1060" w:right="180" w:bottom="1320" w:left="800" w:header="0" w:footer="10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0A6"/>
    <w:multiLevelType w:val="hybridMultilevel"/>
    <w:tmpl w:val="D888719C"/>
    <w:lvl w:ilvl="0" w:tplc="D10427C2">
      <w:start w:val="5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BD6698E2">
      <w:numFmt w:val="none"/>
      <w:lvlText w:val=""/>
      <w:lvlJc w:val="left"/>
      <w:pPr>
        <w:tabs>
          <w:tab w:val="num" w:pos="360"/>
        </w:tabs>
      </w:pPr>
    </w:lvl>
    <w:lvl w:ilvl="2" w:tplc="910866CA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 w:tplc="EB6E96C4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 w:tplc="63FE893C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 w:tplc="3852F650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 w:tplc="E19812C0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 w:tplc="D2B879F8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 w:tplc="8CFE5E66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1">
    <w:nsid w:val="07516672"/>
    <w:multiLevelType w:val="hybridMultilevel"/>
    <w:tmpl w:val="C7FC8856"/>
    <w:lvl w:ilvl="0" w:tplc="AF9A3718">
      <w:start w:val="1"/>
      <w:numFmt w:val="decimal"/>
      <w:lvlText w:val="%1."/>
      <w:lvlJc w:val="left"/>
      <w:pPr>
        <w:ind w:left="333" w:hanging="269"/>
        <w:jc w:val="right"/>
      </w:pPr>
      <w:rPr>
        <w:rFonts w:hint="default"/>
        <w:w w:val="99"/>
        <w:lang w:val="ru-RU" w:eastAsia="en-US" w:bidi="ar-SA"/>
      </w:rPr>
    </w:lvl>
    <w:lvl w:ilvl="1" w:tplc="00F8A72C">
      <w:numFmt w:val="none"/>
      <w:lvlText w:val=""/>
      <w:lvlJc w:val="left"/>
      <w:pPr>
        <w:tabs>
          <w:tab w:val="num" w:pos="360"/>
        </w:tabs>
      </w:pPr>
    </w:lvl>
    <w:lvl w:ilvl="2" w:tplc="AFF499E2">
      <w:numFmt w:val="bullet"/>
      <w:lvlText w:val="•"/>
      <w:lvlJc w:val="left"/>
      <w:pPr>
        <w:ind w:left="4060" w:hanging="454"/>
      </w:pPr>
      <w:rPr>
        <w:rFonts w:hint="default"/>
        <w:lang w:val="ru-RU" w:eastAsia="en-US" w:bidi="ar-SA"/>
      </w:rPr>
    </w:lvl>
    <w:lvl w:ilvl="3" w:tplc="E68AEA04">
      <w:numFmt w:val="bullet"/>
      <w:lvlText w:val="•"/>
      <w:lvlJc w:val="left"/>
      <w:pPr>
        <w:ind w:left="4907" w:hanging="454"/>
      </w:pPr>
      <w:rPr>
        <w:rFonts w:hint="default"/>
        <w:lang w:val="ru-RU" w:eastAsia="en-US" w:bidi="ar-SA"/>
      </w:rPr>
    </w:lvl>
    <w:lvl w:ilvl="4" w:tplc="44F00C0C">
      <w:numFmt w:val="bullet"/>
      <w:lvlText w:val="•"/>
      <w:lvlJc w:val="left"/>
      <w:pPr>
        <w:ind w:left="5754" w:hanging="454"/>
      </w:pPr>
      <w:rPr>
        <w:rFonts w:hint="default"/>
        <w:lang w:val="ru-RU" w:eastAsia="en-US" w:bidi="ar-SA"/>
      </w:rPr>
    </w:lvl>
    <w:lvl w:ilvl="5" w:tplc="7F2C3E28">
      <w:numFmt w:val="bullet"/>
      <w:lvlText w:val="•"/>
      <w:lvlJc w:val="left"/>
      <w:pPr>
        <w:ind w:left="6602" w:hanging="454"/>
      </w:pPr>
      <w:rPr>
        <w:rFonts w:hint="default"/>
        <w:lang w:val="ru-RU" w:eastAsia="en-US" w:bidi="ar-SA"/>
      </w:rPr>
    </w:lvl>
    <w:lvl w:ilvl="6" w:tplc="CEB47612">
      <w:numFmt w:val="bullet"/>
      <w:lvlText w:val="•"/>
      <w:lvlJc w:val="left"/>
      <w:pPr>
        <w:ind w:left="7449" w:hanging="454"/>
      </w:pPr>
      <w:rPr>
        <w:rFonts w:hint="default"/>
        <w:lang w:val="ru-RU" w:eastAsia="en-US" w:bidi="ar-SA"/>
      </w:rPr>
    </w:lvl>
    <w:lvl w:ilvl="7" w:tplc="09A4360C">
      <w:numFmt w:val="bullet"/>
      <w:lvlText w:val="•"/>
      <w:lvlJc w:val="left"/>
      <w:pPr>
        <w:ind w:left="8297" w:hanging="454"/>
      </w:pPr>
      <w:rPr>
        <w:rFonts w:hint="default"/>
        <w:lang w:val="ru-RU" w:eastAsia="en-US" w:bidi="ar-SA"/>
      </w:rPr>
    </w:lvl>
    <w:lvl w:ilvl="8" w:tplc="B1101E88">
      <w:numFmt w:val="bullet"/>
      <w:lvlText w:val="•"/>
      <w:lvlJc w:val="left"/>
      <w:pPr>
        <w:ind w:left="9144" w:hanging="454"/>
      </w:pPr>
      <w:rPr>
        <w:rFonts w:hint="default"/>
        <w:lang w:val="ru-RU" w:eastAsia="en-US" w:bidi="ar-SA"/>
      </w:rPr>
    </w:lvl>
  </w:abstractNum>
  <w:abstractNum w:abstractNumId="2">
    <w:nsid w:val="10F06EED"/>
    <w:multiLevelType w:val="hybridMultilevel"/>
    <w:tmpl w:val="6F741D0E"/>
    <w:lvl w:ilvl="0" w:tplc="10586832">
      <w:start w:val="1"/>
      <w:numFmt w:val="decimal"/>
      <w:lvlText w:val="%1."/>
      <w:lvlJc w:val="left"/>
      <w:pPr>
        <w:ind w:left="1250" w:hanging="70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C2B72A">
      <w:numFmt w:val="bullet"/>
      <w:lvlText w:val="•"/>
      <w:lvlJc w:val="left"/>
      <w:pPr>
        <w:ind w:left="1544" w:hanging="709"/>
      </w:pPr>
      <w:rPr>
        <w:rFonts w:hint="default"/>
        <w:lang w:val="ru-RU" w:eastAsia="en-US" w:bidi="ar-SA"/>
      </w:rPr>
    </w:lvl>
    <w:lvl w:ilvl="2" w:tplc="7CCACCE0">
      <w:numFmt w:val="bullet"/>
      <w:lvlText w:val="•"/>
      <w:lvlJc w:val="left"/>
      <w:pPr>
        <w:ind w:left="1828" w:hanging="709"/>
      </w:pPr>
      <w:rPr>
        <w:rFonts w:hint="default"/>
        <w:lang w:val="ru-RU" w:eastAsia="en-US" w:bidi="ar-SA"/>
      </w:rPr>
    </w:lvl>
    <w:lvl w:ilvl="3" w:tplc="6CC8A30A">
      <w:numFmt w:val="bullet"/>
      <w:lvlText w:val="•"/>
      <w:lvlJc w:val="left"/>
      <w:pPr>
        <w:ind w:left="2112" w:hanging="709"/>
      </w:pPr>
      <w:rPr>
        <w:rFonts w:hint="default"/>
        <w:lang w:val="ru-RU" w:eastAsia="en-US" w:bidi="ar-SA"/>
      </w:rPr>
    </w:lvl>
    <w:lvl w:ilvl="4" w:tplc="416E9320">
      <w:numFmt w:val="bullet"/>
      <w:lvlText w:val="•"/>
      <w:lvlJc w:val="left"/>
      <w:pPr>
        <w:ind w:left="2396" w:hanging="709"/>
      </w:pPr>
      <w:rPr>
        <w:rFonts w:hint="default"/>
        <w:lang w:val="ru-RU" w:eastAsia="en-US" w:bidi="ar-SA"/>
      </w:rPr>
    </w:lvl>
    <w:lvl w:ilvl="5" w:tplc="D74E61A4">
      <w:numFmt w:val="bullet"/>
      <w:lvlText w:val="•"/>
      <w:lvlJc w:val="left"/>
      <w:pPr>
        <w:ind w:left="2680" w:hanging="709"/>
      </w:pPr>
      <w:rPr>
        <w:rFonts w:hint="default"/>
        <w:lang w:val="ru-RU" w:eastAsia="en-US" w:bidi="ar-SA"/>
      </w:rPr>
    </w:lvl>
    <w:lvl w:ilvl="6" w:tplc="6D2A72AE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7" w:tplc="14B26D5A">
      <w:numFmt w:val="bullet"/>
      <w:lvlText w:val="•"/>
      <w:lvlJc w:val="left"/>
      <w:pPr>
        <w:ind w:left="3248" w:hanging="709"/>
      </w:pPr>
      <w:rPr>
        <w:rFonts w:hint="default"/>
        <w:lang w:val="ru-RU" w:eastAsia="en-US" w:bidi="ar-SA"/>
      </w:rPr>
    </w:lvl>
    <w:lvl w:ilvl="8" w:tplc="71A424D6">
      <w:numFmt w:val="bullet"/>
      <w:lvlText w:val="•"/>
      <w:lvlJc w:val="left"/>
      <w:pPr>
        <w:ind w:left="3532" w:hanging="709"/>
      </w:pPr>
      <w:rPr>
        <w:rFonts w:hint="default"/>
        <w:lang w:val="ru-RU" w:eastAsia="en-US" w:bidi="ar-SA"/>
      </w:rPr>
    </w:lvl>
  </w:abstractNum>
  <w:abstractNum w:abstractNumId="3">
    <w:nsid w:val="125C79AE"/>
    <w:multiLevelType w:val="hybridMultilevel"/>
    <w:tmpl w:val="C5E68128"/>
    <w:lvl w:ilvl="0" w:tplc="6728C746">
      <w:start w:val="1"/>
      <w:numFmt w:val="decimal"/>
      <w:lvlText w:val="%1."/>
      <w:lvlJc w:val="left"/>
      <w:pPr>
        <w:ind w:left="107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0ABA44">
      <w:numFmt w:val="bullet"/>
      <w:lvlText w:val="•"/>
      <w:lvlJc w:val="left"/>
      <w:pPr>
        <w:ind w:left="1410" w:hanging="221"/>
      </w:pPr>
      <w:rPr>
        <w:rFonts w:hint="default"/>
        <w:lang w:val="ru-RU" w:eastAsia="en-US" w:bidi="ar-SA"/>
      </w:rPr>
    </w:lvl>
    <w:lvl w:ilvl="2" w:tplc="706EA7E0">
      <w:numFmt w:val="bullet"/>
      <w:lvlText w:val="•"/>
      <w:lvlJc w:val="left"/>
      <w:pPr>
        <w:ind w:left="1741" w:hanging="221"/>
      </w:pPr>
      <w:rPr>
        <w:rFonts w:hint="default"/>
        <w:lang w:val="ru-RU" w:eastAsia="en-US" w:bidi="ar-SA"/>
      </w:rPr>
    </w:lvl>
    <w:lvl w:ilvl="3" w:tplc="D09A6064">
      <w:numFmt w:val="bullet"/>
      <w:lvlText w:val="•"/>
      <w:lvlJc w:val="left"/>
      <w:pPr>
        <w:ind w:left="2072" w:hanging="221"/>
      </w:pPr>
      <w:rPr>
        <w:rFonts w:hint="default"/>
        <w:lang w:val="ru-RU" w:eastAsia="en-US" w:bidi="ar-SA"/>
      </w:rPr>
    </w:lvl>
    <w:lvl w:ilvl="4" w:tplc="6C80E36E">
      <w:numFmt w:val="bullet"/>
      <w:lvlText w:val="•"/>
      <w:lvlJc w:val="left"/>
      <w:pPr>
        <w:ind w:left="2403" w:hanging="221"/>
      </w:pPr>
      <w:rPr>
        <w:rFonts w:hint="default"/>
        <w:lang w:val="ru-RU" w:eastAsia="en-US" w:bidi="ar-SA"/>
      </w:rPr>
    </w:lvl>
    <w:lvl w:ilvl="5" w:tplc="87C4CBEA"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6" w:tplc="522E032C">
      <w:numFmt w:val="bullet"/>
      <w:lvlText w:val="•"/>
      <w:lvlJc w:val="left"/>
      <w:pPr>
        <w:ind w:left="3064" w:hanging="221"/>
      </w:pPr>
      <w:rPr>
        <w:rFonts w:hint="default"/>
        <w:lang w:val="ru-RU" w:eastAsia="en-US" w:bidi="ar-SA"/>
      </w:rPr>
    </w:lvl>
    <w:lvl w:ilvl="7" w:tplc="0E66A5B2">
      <w:numFmt w:val="bullet"/>
      <w:lvlText w:val="•"/>
      <w:lvlJc w:val="left"/>
      <w:pPr>
        <w:ind w:left="3395" w:hanging="221"/>
      </w:pPr>
      <w:rPr>
        <w:rFonts w:hint="default"/>
        <w:lang w:val="ru-RU" w:eastAsia="en-US" w:bidi="ar-SA"/>
      </w:rPr>
    </w:lvl>
    <w:lvl w:ilvl="8" w:tplc="4ADE86AA">
      <w:numFmt w:val="bullet"/>
      <w:lvlText w:val="•"/>
      <w:lvlJc w:val="left"/>
      <w:pPr>
        <w:ind w:left="3726" w:hanging="221"/>
      </w:pPr>
      <w:rPr>
        <w:rFonts w:hint="default"/>
        <w:lang w:val="ru-RU" w:eastAsia="en-US" w:bidi="ar-SA"/>
      </w:rPr>
    </w:lvl>
  </w:abstractNum>
  <w:abstractNum w:abstractNumId="4">
    <w:nsid w:val="18551AF1"/>
    <w:multiLevelType w:val="hybridMultilevel"/>
    <w:tmpl w:val="7EF2B0A0"/>
    <w:lvl w:ilvl="0" w:tplc="99F0359E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40AE84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946C9350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D9925A3A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BC56AE04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6738454C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0B4CAC4C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712ABD2C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DB781274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5">
    <w:nsid w:val="1C082489"/>
    <w:multiLevelType w:val="hybridMultilevel"/>
    <w:tmpl w:val="A5146130"/>
    <w:lvl w:ilvl="0" w:tplc="F164282A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1C5D5A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9B905196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66A432D6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ABD6C842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2A4618B0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98A21B0C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1F2AF8C0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A8463826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6">
    <w:nsid w:val="1E8D35EA"/>
    <w:multiLevelType w:val="hybridMultilevel"/>
    <w:tmpl w:val="FE605B14"/>
    <w:lvl w:ilvl="0" w:tplc="7C204AF0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38C6F2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C7186D46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8F763036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D2E2A2D4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3C82B854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01B83382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8E5C06A6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7A4C45E8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7">
    <w:nsid w:val="22C22A33"/>
    <w:multiLevelType w:val="hybridMultilevel"/>
    <w:tmpl w:val="CD6ACFB4"/>
    <w:lvl w:ilvl="0" w:tplc="A48884FE">
      <w:start w:val="8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6B32DD3A">
      <w:numFmt w:val="none"/>
      <w:lvlText w:val=""/>
      <w:lvlJc w:val="left"/>
      <w:pPr>
        <w:tabs>
          <w:tab w:val="num" w:pos="360"/>
        </w:tabs>
      </w:pPr>
    </w:lvl>
    <w:lvl w:ilvl="2" w:tplc="BC800D4E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 w:tplc="CB82E068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 w:tplc="6F28E544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 w:tplc="24A4FBA8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 w:tplc="E2686574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 w:tplc="AA6A5928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 w:tplc="F024522C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8">
    <w:nsid w:val="2D68362E"/>
    <w:multiLevelType w:val="hybridMultilevel"/>
    <w:tmpl w:val="A80C6644"/>
    <w:lvl w:ilvl="0" w:tplc="A47E14E8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0CE986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78528428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7BB2D6E6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B0BA76F0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51802268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44947422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BD6088C2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182EFA4A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9">
    <w:nsid w:val="394B215E"/>
    <w:multiLevelType w:val="hybridMultilevel"/>
    <w:tmpl w:val="9B34A90E"/>
    <w:lvl w:ilvl="0" w:tplc="2DA0A8A2">
      <w:start w:val="1"/>
      <w:numFmt w:val="decimal"/>
      <w:lvlText w:val="%1."/>
      <w:lvlJc w:val="left"/>
      <w:pPr>
        <w:ind w:left="11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45C4C6E">
      <w:start w:val="1"/>
      <w:numFmt w:val="decimal"/>
      <w:lvlText w:val="%2."/>
      <w:lvlJc w:val="left"/>
      <w:pPr>
        <w:ind w:left="333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440FD3A">
      <w:numFmt w:val="bullet"/>
      <w:lvlText w:val="•"/>
      <w:lvlJc w:val="left"/>
      <w:pPr>
        <w:ind w:left="3960" w:hanging="706"/>
      </w:pPr>
      <w:rPr>
        <w:rFonts w:hint="default"/>
        <w:lang w:val="ru-RU" w:eastAsia="en-US" w:bidi="ar-SA"/>
      </w:rPr>
    </w:lvl>
    <w:lvl w:ilvl="3" w:tplc="3104C54C">
      <w:numFmt w:val="bullet"/>
      <w:lvlText w:val="•"/>
      <w:lvlJc w:val="left"/>
      <w:pPr>
        <w:ind w:left="4819" w:hanging="706"/>
      </w:pPr>
      <w:rPr>
        <w:rFonts w:hint="default"/>
        <w:lang w:val="ru-RU" w:eastAsia="en-US" w:bidi="ar-SA"/>
      </w:rPr>
    </w:lvl>
    <w:lvl w:ilvl="4" w:tplc="9E72E6BA">
      <w:numFmt w:val="bullet"/>
      <w:lvlText w:val="•"/>
      <w:lvlJc w:val="left"/>
      <w:pPr>
        <w:ind w:left="5679" w:hanging="706"/>
      </w:pPr>
      <w:rPr>
        <w:rFonts w:hint="default"/>
        <w:lang w:val="ru-RU" w:eastAsia="en-US" w:bidi="ar-SA"/>
      </w:rPr>
    </w:lvl>
    <w:lvl w:ilvl="5" w:tplc="3522E2CC">
      <w:numFmt w:val="bullet"/>
      <w:lvlText w:val="•"/>
      <w:lvlJc w:val="left"/>
      <w:pPr>
        <w:ind w:left="6539" w:hanging="706"/>
      </w:pPr>
      <w:rPr>
        <w:rFonts w:hint="default"/>
        <w:lang w:val="ru-RU" w:eastAsia="en-US" w:bidi="ar-SA"/>
      </w:rPr>
    </w:lvl>
    <w:lvl w:ilvl="6" w:tplc="59A21F4E">
      <w:numFmt w:val="bullet"/>
      <w:lvlText w:val="•"/>
      <w:lvlJc w:val="left"/>
      <w:pPr>
        <w:ind w:left="7399" w:hanging="706"/>
      </w:pPr>
      <w:rPr>
        <w:rFonts w:hint="default"/>
        <w:lang w:val="ru-RU" w:eastAsia="en-US" w:bidi="ar-SA"/>
      </w:rPr>
    </w:lvl>
    <w:lvl w:ilvl="7" w:tplc="7114AF6C">
      <w:numFmt w:val="bullet"/>
      <w:lvlText w:val="•"/>
      <w:lvlJc w:val="left"/>
      <w:pPr>
        <w:ind w:left="8259" w:hanging="706"/>
      </w:pPr>
      <w:rPr>
        <w:rFonts w:hint="default"/>
        <w:lang w:val="ru-RU" w:eastAsia="en-US" w:bidi="ar-SA"/>
      </w:rPr>
    </w:lvl>
    <w:lvl w:ilvl="8" w:tplc="3DF44648">
      <w:numFmt w:val="bullet"/>
      <w:lvlText w:val="•"/>
      <w:lvlJc w:val="left"/>
      <w:pPr>
        <w:ind w:left="9119" w:hanging="706"/>
      </w:pPr>
      <w:rPr>
        <w:rFonts w:hint="default"/>
        <w:lang w:val="ru-RU" w:eastAsia="en-US" w:bidi="ar-SA"/>
      </w:rPr>
    </w:lvl>
  </w:abstractNum>
  <w:abstractNum w:abstractNumId="10">
    <w:nsid w:val="3F23726F"/>
    <w:multiLevelType w:val="hybridMultilevel"/>
    <w:tmpl w:val="B5EC9572"/>
    <w:lvl w:ilvl="0" w:tplc="CF8A5C94">
      <w:start w:val="1"/>
      <w:numFmt w:val="decimal"/>
      <w:lvlText w:val="%1."/>
      <w:lvlJc w:val="left"/>
      <w:pPr>
        <w:ind w:left="1310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F2FF7C">
      <w:start w:val="6"/>
      <w:numFmt w:val="decimal"/>
      <w:lvlText w:val="%2."/>
      <w:lvlJc w:val="left"/>
      <w:pPr>
        <w:ind w:left="253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3260D1E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3" w:tplc="A6220788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4" w:tplc="268E612A">
      <w:numFmt w:val="bullet"/>
      <w:lvlText w:val="•"/>
      <w:lvlJc w:val="left"/>
      <w:pPr>
        <w:ind w:left="5306" w:hanging="260"/>
      </w:pPr>
      <w:rPr>
        <w:rFonts w:hint="default"/>
        <w:lang w:val="ru-RU" w:eastAsia="en-US" w:bidi="ar-SA"/>
      </w:rPr>
    </w:lvl>
    <w:lvl w:ilvl="5" w:tplc="06680B9A">
      <w:numFmt w:val="bullet"/>
      <w:lvlText w:val="•"/>
      <w:lvlJc w:val="left"/>
      <w:pPr>
        <w:ind w:left="6228" w:hanging="260"/>
      </w:pPr>
      <w:rPr>
        <w:rFonts w:hint="default"/>
        <w:lang w:val="ru-RU" w:eastAsia="en-US" w:bidi="ar-SA"/>
      </w:rPr>
    </w:lvl>
    <w:lvl w:ilvl="6" w:tplc="7F8C806A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7" w:tplc="C19890B0">
      <w:numFmt w:val="bullet"/>
      <w:lvlText w:val="•"/>
      <w:lvlJc w:val="left"/>
      <w:pPr>
        <w:ind w:left="8072" w:hanging="260"/>
      </w:pPr>
      <w:rPr>
        <w:rFonts w:hint="default"/>
        <w:lang w:val="ru-RU" w:eastAsia="en-US" w:bidi="ar-SA"/>
      </w:rPr>
    </w:lvl>
    <w:lvl w:ilvl="8" w:tplc="3CA0216E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11">
    <w:nsid w:val="4C465A96"/>
    <w:multiLevelType w:val="hybridMultilevel"/>
    <w:tmpl w:val="EAC64AE6"/>
    <w:lvl w:ilvl="0" w:tplc="DDBAC28A">
      <w:start w:val="1"/>
      <w:numFmt w:val="decimal"/>
      <w:lvlText w:val="%1)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9008F0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55868444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B9D6DAFA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2ABCCBE4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66369EE0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9AA8A1EC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6EE0058C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06A40714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2">
    <w:nsid w:val="4EB82DF2"/>
    <w:multiLevelType w:val="hybridMultilevel"/>
    <w:tmpl w:val="254632F0"/>
    <w:lvl w:ilvl="0" w:tplc="876CAD4C">
      <w:start w:val="1"/>
      <w:numFmt w:val="decimal"/>
      <w:lvlText w:val="%1."/>
      <w:lvlJc w:val="left"/>
      <w:pPr>
        <w:ind w:left="333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228F4E">
      <w:numFmt w:val="bullet"/>
      <w:lvlText w:val="•"/>
      <w:lvlJc w:val="left"/>
      <w:pPr>
        <w:ind w:left="1397" w:hanging="732"/>
      </w:pPr>
      <w:rPr>
        <w:rFonts w:hint="default"/>
        <w:lang w:val="ru-RU" w:eastAsia="en-US" w:bidi="ar-SA"/>
      </w:rPr>
    </w:lvl>
    <w:lvl w:ilvl="2" w:tplc="4AA4E354">
      <w:numFmt w:val="bullet"/>
      <w:lvlText w:val="•"/>
      <w:lvlJc w:val="left"/>
      <w:pPr>
        <w:ind w:left="2455" w:hanging="732"/>
      </w:pPr>
      <w:rPr>
        <w:rFonts w:hint="default"/>
        <w:lang w:val="ru-RU" w:eastAsia="en-US" w:bidi="ar-SA"/>
      </w:rPr>
    </w:lvl>
    <w:lvl w:ilvl="3" w:tplc="CEC28F34">
      <w:numFmt w:val="bullet"/>
      <w:lvlText w:val="•"/>
      <w:lvlJc w:val="left"/>
      <w:pPr>
        <w:ind w:left="3513" w:hanging="732"/>
      </w:pPr>
      <w:rPr>
        <w:rFonts w:hint="default"/>
        <w:lang w:val="ru-RU" w:eastAsia="en-US" w:bidi="ar-SA"/>
      </w:rPr>
    </w:lvl>
    <w:lvl w:ilvl="4" w:tplc="3EFE1756">
      <w:numFmt w:val="bullet"/>
      <w:lvlText w:val="•"/>
      <w:lvlJc w:val="left"/>
      <w:pPr>
        <w:ind w:left="4571" w:hanging="732"/>
      </w:pPr>
      <w:rPr>
        <w:rFonts w:hint="default"/>
        <w:lang w:val="ru-RU" w:eastAsia="en-US" w:bidi="ar-SA"/>
      </w:rPr>
    </w:lvl>
    <w:lvl w:ilvl="5" w:tplc="C0C87292">
      <w:numFmt w:val="bullet"/>
      <w:lvlText w:val="•"/>
      <w:lvlJc w:val="left"/>
      <w:pPr>
        <w:ind w:left="5629" w:hanging="732"/>
      </w:pPr>
      <w:rPr>
        <w:rFonts w:hint="default"/>
        <w:lang w:val="ru-RU" w:eastAsia="en-US" w:bidi="ar-SA"/>
      </w:rPr>
    </w:lvl>
    <w:lvl w:ilvl="6" w:tplc="C4FCA7E6">
      <w:numFmt w:val="bullet"/>
      <w:lvlText w:val="•"/>
      <w:lvlJc w:val="left"/>
      <w:pPr>
        <w:ind w:left="6687" w:hanging="732"/>
      </w:pPr>
      <w:rPr>
        <w:rFonts w:hint="default"/>
        <w:lang w:val="ru-RU" w:eastAsia="en-US" w:bidi="ar-SA"/>
      </w:rPr>
    </w:lvl>
    <w:lvl w:ilvl="7" w:tplc="C7767C56">
      <w:numFmt w:val="bullet"/>
      <w:lvlText w:val="•"/>
      <w:lvlJc w:val="left"/>
      <w:pPr>
        <w:ind w:left="7745" w:hanging="732"/>
      </w:pPr>
      <w:rPr>
        <w:rFonts w:hint="default"/>
        <w:lang w:val="ru-RU" w:eastAsia="en-US" w:bidi="ar-SA"/>
      </w:rPr>
    </w:lvl>
    <w:lvl w:ilvl="8" w:tplc="706447B8">
      <w:numFmt w:val="bullet"/>
      <w:lvlText w:val="•"/>
      <w:lvlJc w:val="left"/>
      <w:pPr>
        <w:ind w:left="8803" w:hanging="732"/>
      </w:pPr>
      <w:rPr>
        <w:rFonts w:hint="default"/>
        <w:lang w:val="ru-RU" w:eastAsia="en-US" w:bidi="ar-SA"/>
      </w:rPr>
    </w:lvl>
  </w:abstractNum>
  <w:abstractNum w:abstractNumId="13">
    <w:nsid w:val="4FC61761"/>
    <w:multiLevelType w:val="hybridMultilevel"/>
    <w:tmpl w:val="20167036"/>
    <w:lvl w:ilvl="0" w:tplc="3264A55E">
      <w:start w:val="1"/>
      <w:numFmt w:val="decimal"/>
      <w:lvlText w:val="%1.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ECF048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933CE6D6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2DAC9F6E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BD029634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B128FB00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BCAEF97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86500DC2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4D34415C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14">
    <w:nsid w:val="4FCD4424"/>
    <w:multiLevelType w:val="hybridMultilevel"/>
    <w:tmpl w:val="E7FC420A"/>
    <w:lvl w:ilvl="0" w:tplc="E9DE89D2">
      <w:start w:val="5"/>
      <w:numFmt w:val="decimal"/>
      <w:lvlText w:val="%1"/>
      <w:lvlJc w:val="left"/>
      <w:pPr>
        <w:ind w:left="916" w:hanging="454"/>
        <w:jc w:val="left"/>
      </w:pPr>
      <w:rPr>
        <w:rFonts w:hint="default"/>
        <w:lang w:val="ru-RU" w:eastAsia="en-US" w:bidi="ar-SA"/>
      </w:rPr>
    </w:lvl>
    <w:lvl w:ilvl="1" w:tplc="A114F546">
      <w:numFmt w:val="none"/>
      <w:lvlText w:val=""/>
      <w:lvlJc w:val="left"/>
      <w:pPr>
        <w:tabs>
          <w:tab w:val="num" w:pos="360"/>
        </w:tabs>
      </w:pPr>
    </w:lvl>
    <w:lvl w:ilvl="2" w:tplc="269EC47C">
      <w:numFmt w:val="none"/>
      <w:lvlText w:val=""/>
      <w:lvlJc w:val="left"/>
      <w:pPr>
        <w:tabs>
          <w:tab w:val="num" w:pos="360"/>
        </w:tabs>
      </w:pPr>
    </w:lvl>
    <w:lvl w:ilvl="3" w:tplc="5D3C2938">
      <w:numFmt w:val="bullet"/>
      <w:lvlText w:val="•"/>
      <w:lvlJc w:val="left"/>
      <w:pPr>
        <w:ind w:left="3730" w:hanging="648"/>
      </w:pPr>
      <w:rPr>
        <w:rFonts w:hint="default"/>
        <w:lang w:val="ru-RU" w:eastAsia="en-US" w:bidi="ar-SA"/>
      </w:rPr>
    </w:lvl>
    <w:lvl w:ilvl="4" w:tplc="98B28BCA">
      <w:numFmt w:val="bullet"/>
      <w:lvlText w:val="•"/>
      <w:lvlJc w:val="left"/>
      <w:pPr>
        <w:ind w:left="4746" w:hanging="648"/>
      </w:pPr>
      <w:rPr>
        <w:rFonts w:hint="default"/>
        <w:lang w:val="ru-RU" w:eastAsia="en-US" w:bidi="ar-SA"/>
      </w:rPr>
    </w:lvl>
    <w:lvl w:ilvl="5" w:tplc="5C8E4466">
      <w:numFmt w:val="bullet"/>
      <w:lvlText w:val="•"/>
      <w:lvlJc w:val="left"/>
      <w:pPr>
        <w:ind w:left="5761" w:hanging="648"/>
      </w:pPr>
      <w:rPr>
        <w:rFonts w:hint="default"/>
        <w:lang w:val="ru-RU" w:eastAsia="en-US" w:bidi="ar-SA"/>
      </w:rPr>
    </w:lvl>
    <w:lvl w:ilvl="6" w:tplc="5BAAF240">
      <w:numFmt w:val="bullet"/>
      <w:lvlText w:val="•"/>
      <w:lvlJc w:val="left"/>
      <w:pPr>
        <w:ind w:left="6777" w:hanging="648"/>
      </w:pPr>
      <w:rPr>
        <w:rFonts w:hint="default"/>
        <w:lang w:val="ru-RU" w:eastAsia="en-US" w:bidi="ar-SA"/>
      </w:rPr>
    </w:lvl>
    <w:lvl w:ilvl="7" w:tplc="1AC6A2FA">
      <w:numFmt w:val="bullet"/>
      <w:lvlText w:val="•"/>
      <w:lvlJc w:val="left"/>
      <w:pPr>
        <w:ind w:left="7792" w:hanging="648"/>
      </w:pPr>
      <w:rPr>
        <w:rFonts w:hint="default"/>
        <w:lang w:val="ru-RU" w:eastAsia="en-US" w:bidi="ar-SA"/>
      </w:rPr>
    </w:lvl>
    <w:lvl w:ilvl="8" w:tplc="BC465DE2">
      <w:numFmt w:val="bullet"/>
      <w:lvlText w:val="•"/>
      <w:lvlJc w:val="left"/>
      <w:pPr>
        <w:ind w:left="8808" w:hanging="648"/>
      </w:pPr>
      <w:rPr>
        <w:rFonts w:hint="default"/>
        <w:lang w:val="ru-RU" w:eastAsia="en-US" w:bidi="ar-SA"/>
      </w:rPr>
    </w:lvl>
  </w:abstractNum>
  <w:abstractNum w:abstractNumId="15">
    <w:nsid w:val="517D7986"/>
    <w:multiLevelType w:val="hybridMultilevel"/>
    <w:tmpl w:val="406CBB3A"/>
    <w:lvl w:ilvl="0" w:tplc="3E1C1762">
      <w:start w:val="2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4DDAF76C">
      <w:numFmt w:val="none"/>
      <w:lvlText w:val=""/>
      <w:lvlJc w:val="left"/>
      <w:pPr>
        <w:tabs>
          <w:tab w:val="num" w:pos="360"/>
        </w:tabs>
      </w:pPr>
    </w:lvl>
    <w:lvl w:ilvl="2" w:tplc="6BB47A6A">
      <w:numFmt w:val="none"/>
      <w:lvlText w:val=""/>
      <w:lvlJc w:val="left"/>
      <w:pPr>
        <w:tabs>
          <w:tab w:val="num" w:pos="360"/>
        </w:tabs>
      </w:pPr>
    </w:lvl>
    <w:lvl w:ilvl="3" w:tplc="C1962E04">
      <w:numFmt w:val="bullet"/>
      <w:lvlText w:val="•"/>
      <w:lvlJc w:val="left"/>
      <w:pPr>
        <w:ind w:left="3575" w:hanging="680"/>
      </w:pPr>
      <w:rPr>
        <w:rFonts w:hint="default"/>
        <w:lang w:val="ru-RU" w:eastAsia="en-US" w:bidi="ar-SA"/>
      </w:rPr>
    </w:lvl>
    <w:lvl w:ilvl="4" w:tplc="D71626C2">
      <w:numFmt w:val="bullet"/>
      <w:lvlText w:val="•"/>
      <w:lvlJc w:val="left"/>
      <w:pPr>
        <w:ind w:left="4613" w:hanging="680"/>
      </w:pPr>
      <w:rPr>
        <w:rFonts w:hint="default"/>
        <w:lang w:val="ru-RU" w:eastAsia="en-US" w:bidi="ar-SA"/>
      </w:rPr>
    </w:lvl>
    <w:lvl w:ilvl="5" w:tplc="5BEAB90E">
      <w:numFmt w:val="bullet"/>
      <w:lvlText w:val="•"/>
      <w:lvlJc w:val="left"/>
      <w:pPr>
        <w:ind w:left="5650" w:hanging="680"/>
      </w:pPr>
      <w:rPr>
        <w:rFonts w:hint="default"/>
        <w:lang w:val="ru-RU" w:eastAsia="en-US" w:bidi="ar-SA"/>
      </w:rPr>
    </w:lvl>
    <w:lvl w:ilvl="6" w:tplc="04F68FEE">
      <w:numFmt w:val="bullet"/>
      <w:lvlText w:val="•"/>
      <w:lvlJc w:val="left"/>
      <w:pPr>
        <w:ind w:left="6688" w:hanging="680"/>
      </w:pPr>
      <w:rPr>
        <w:rFonts w:hint="default"/>
        <w:lang w:val="ru-RU" w:eastAsia="en-US" w:bidi="ar-SA"/>
      </w:rPr>
    </w:lvl>
    <w:lvl w:ilvl="7" w:tplc="27507914">
      <w:numFmt w:val="bullet"/>
      <w:lvlText w:val="•"/>
      <w:lvlJc w:val="left"/>
      <w:pPr>
        <w:ind w:left="7726" w:hanging="680"/>
      </w:pPr>
      <w:rPr>
        <w:rFonts w:hint="default"/>
        <w:lang w:val="ru-RU" w:eastAsia="en-US" w:bidi="ar-SA"/>
      </w:rPr>
    </w:lvl>
    <w:lvl w:ilvl="8" w:tplc="97DEBCFA">
      <w:numFmt w:val="bullet"/>
      <w:lvlText w:val="•"/>
      <w:lvlJc w:val="left"/>
      <w:pPr>
        <w:ind w:left="8763" w:hanging="680"/>
      </w:pPr>
      <w:rPr>
        <w:rFonts w:hint="default"/>
        <w:lang w:val="ru-RU" w:eastAsia="en-US" w:bidi="ar-SA"/>
      </w:rPr>
    </w:lvl>
  </w:abstractNum>
  <w:abstractNum w:abstractNumId="16">
    <w:nsid w:val="57DE34AA"/>
    <w:multiLevelType w:val="hybridMultilevel"/>
    <w:tmpl w:val="11A41160"/>
    <w:lvl w:ilvl="0" w:tplc="DBA4D736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720700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CB88B4F0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CD7EF2EC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D514F8DE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EF623996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9C4443CA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F8800DBE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AD84415E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7">
    <w:nsid w:val="6120542E"/>
    <w:multiLevelType w:val="hybridMultilevel"/>
    <w:tmpl w:val="72361040"/>
    <w:lvl w:ilvl="0" w:tplc="AB1A7036">
      <w:start w:val="1"/>
      <w:numFmt w:val="decimal"/>
      <w:lvlText w:val="%1."/>
      <w:lvlJc w:val="left"/>
      <w:pPr>
        <w:ind w:left="106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3CB5C6">
      <w:numFmt w:val="bullet"/>
      <w:lvlText w:val="•"/>
      <w:lvlJc w:val="left"/>
      <w:pPr>
        <w:ind w:left="1392" w:hanging="221"/>
      </w:pPr>
      <w:rPr>
        <w:rFonts w:hint="default"/>
        <w:lang w:val="ru-RU" w:eastAsia="en-US" w:bidi="ar-SA"/>
      </w:rPr>
    </w:lvl>
    <w:lvl w:ilvl="2" w:tplc="E116BD40">
      <w:numFmt w:val="bullet"/>
      <w:lvlText w:val="•"/>
      <w:lvlJc w:val="left"/>
      <w:pPr>
        <w:ind w:left="1725" w:hanging="221"/>
      </w:pPr>
      <w:rPr>
        <w:rFonts w:hint="default"/>
        <w:lang w:val="ru-RU" w:eastAsia="en-US" w:bidi="ar-SA"/>
      </w:rPr>
    </w:lvl>
    <w:lvl w:ilvl="3" w:tplc="D1F2F186">
      <w:numFmt w:val="bullet"/>
      <w:lvlText w:val="•"/>
      <w:lvlJc w:val="left"/>
      <w:pPr>
        <w:ind w:left="2058" w:hanging="221"/>
      </w:pPr>
      <w:rPr>
        <w:rFonts w:hint="default"/>
        <w:lang w:val="ru-RU" w:eastAsia="en-US" w:bidi="ar-SA"/>
      </w:rPr>
    </w:lvl>
    <w:lvl w:ilvl="4" w:tplc="4552E57A">
      <w:numFmt w:val="bullet"/>
      <w:lvlText w:val="•"/>
      <w:lvlJc w:val="left"/>
      <w:pPr>
        <w:ind w:left="2391" w:hanging="221"/>
      </w:pPr>
      <w:rPr>
        <w:rFonts w:hint="default"/>
        <w:lang w:val="ru-RU" w:eastAsia="en-US" w:bidi="ar-SA"/>
      </w:rPr>
    </w:lvl>
    <w:lvl w:ilvl="5" w:tplc="37F8A34A">
      <w:numFmt w:val="bullet"/>
      <w:lvlText w:val="•"/>
      <w:lvlJc w:val="left"/>
      <w:pPr>
        <w:ind w:left="2724" w:hanging="221"/>
      </w:pPr>
      <w:rPr>
        <w:rFonts w:hint="default"/>
        <w:lang w:val="ru-RU" w:eastAsia="en-US" w:bidi="ar-SA"/>
      </w:rPr>
    </w:lvl>
    <w:lvl w:ilvl="6" w:tplc="F0E884BC">
      <w:numFmt w:val="bullet"/>
      <w:lvlText w:val="•"/>
      <w:lvlJc w:val="left"/>
      <w:pPr>
        <w:ind w:left="3056" w:hanging="221"/>
      </w:pPr>
      <w:rPr>
        <w:rFonts w:hint="default"/>
        <w:lang w:val="ru-RU" w:eastAsia="en-US" w:bidi="ar-SA"/>
      </w:rPr>
    </w:lvl>
    <w:lvl w:ilvl="7" w:tplc="99CCBA1E">
      <w:numFmt w:val="bullet"/>
      <w:lvlText w:val="•"/>
      <w:lvlJc w:val="left"/>
      <w:pPr>
        <w:ind w:left="3389" w:hanging="221"/>
      </w:pPr>
      <w:rPr>
        <w:rFonts w:hint="default"/>
        <w:lang w:val="ru-RU" w:eastAsia="en-US" w:bidi="ar-SA"/>
      </w:rPr>
    </w:lvl>
    <w:lvl w:ilvl="8" w:tplc="9C3EA24C">
      <w:numFmt w:val="bullet"/>
      <w:lvlText w:val="•"/>
      <w:lvlJc w:val="left"/>
      <w:pPr>
        <w:ind w:left="3722" w:hanging="221"/>
      </w:pPr>
      <w:rPr>
        <w:rFonts w:hint="default"/>
        <w:lang w:val="ru-RU" w:eastAsia="en-US" w:bidi="ar-SA"/>
      </w:rPr>
    </w:lvl>
  </w:abstractNum>
  <w:abstractNum w:abstractNumId="18">
    <w:nsid w:val="65084011"/>
    <w:multiLevelType w:val="hybridMultilevel"/>
    <w:tmpl w:val="74D6CBAC"/>
    <w:lvl w:ilvl="0" w:tplc="0DB40B8E">
      <w:start w:val="1"/>
      <w:numFmt w:val="decimal"/>
      <w:lvlText w:val="%1."/>
      <w:lvlJc w:val="left"/>
      <w:pPr>
        <w:ind w:left="60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0CECFD2">
      <w:numFmt w:val="none"/>
      <w:lvlText w:val=""/>
      <w:lvlJc w:val="left"/>
      <w:pPr>
        <w:tabs>
          <w:tab w:val="num" w:pos="360"/>
        </w:tabs>
      </w:pPr>
    </w:lvl>
    <w:lvl w:ilvl="2" w:tplc="26169AEE">
      <w:numFmt w:val="none"/>
      <w:lvlText w:val=""/>
      <w:lvlJc w:val="left"/>
      <w:pPr>
        <w:tabs>
          <w:tab w:val="num" w:pos="360"/>
        </w:tabs>
      </w:pPr>
    </w:lvl>
    <w:lvl w:ilvl="3" w:tplc="29109C5C">
      <w:numFmt w:val="bullet"/>
      <w:lvlText w:val="•"/>
      <w:lvlJc w:val="left"/>
      <w:pPr>
        <w:ind w:left="2229" w:hanging="648"/>
      </w:pPr>
      <w:rPr>
        <w:rFonts w:hint="default"/>
        <w:lang w:val="ru-RU" w:eastAsia="en-US" w:bidi="ar-SA"/>
      </w:rPr>
    </w:lvl>
    <w:lvl w:ilvl="4" w:tplc="16F2A046">
      <w:numFmt w:val="bullet"/>
      <w:lvlText w:val="•"/>
      <w:lvlJc w:val="left"/>
      <w:pPr>
        <w:ind w:left="3459" w:hanging="648"/>
      </w:pPr>
      <w:rPr>
        <w:rFonts w:hint="default"/>
        <w:lang w:val="ru-RU" w:eastAsia="en-US" w:bidi="ar-SA"/>
      </w:rPr>
    </w:lvl>
    <w:lvl w:ilvl="5" w:tplc="052267CE">
      <w:numFmt w:val="bullet"/>
      <w:lvlText w:val="•"/>
      <w:lvlJc w:val="left"/>
      <w:pPr>
        <w:ind w:left="4689" w:hanging="648"/>
      </w:pPr>
      <w:rPr>
        <w:rFonts w:hint="default"/>
        <w:lang w:val="ru-RU" w:eastAsia="en-US" w:bidi="ar-SA"/>
      </w:rPr>
    </w:lvl>
    <w:lvl w:ilvl="6" w:tplc="BAB2C906">
      <w:numFmt w:val="bullet"/>
      <w:lvlText w:val="•"/>
      <w:lvlJc w:val="left"/>
      <w:pPr>
        <w:ind w:left="5919" w:hanging="648"/>
      </w:pPr>
      <w:rPr>
        <w:rFonts w:hint="default"/>
        <w:lang w:val="ru-RU" w:eastAsia="en-US" w:bidi="ar-SA"/>
      </w:rPr>
    </w:lvl>
    <w:lvl w:ilvl="7" w:tplc="922ACBB8">
      <w:numFmt w:val="bullet"/>
      <w:lvlText w:val="•"/>
      <w:lvlJc w:val="left"/>
      <w:pPr>
        <w:ind w:left="7149" w:hanging="648"/>
      </w:pPr>
      <w:rPr>
        <w:rFonts w:hint="default"/>
        <w:lang w:val="ru-RU" w:eastAsia="en-US" w:bidi="ar-SA"/>
      </w:rPr>
    </w:lvl>
    <w:lvl w:ilvl="8" w:tplc="D55253CA">
      <w:numFmt w:val="bullet"/>
      <w:lvlText w:val="•"/>
      <w:lvlJc w:val="left"/>
      <w:pPr>
        <w:ind w:left="8379" w:hanging="648"/>
      </w:pPr>
      <w:rPr>
        <w:rFonts w:hint="default"/>
        <w:lang w:val="ru-RU" w:eastAsia="en-US" w:bidi="ar-SA"/>
      </w:rPr>
    </w:lvl>
  </w:abstractNum>
  <w:abstractNum w:abstractNumId="19">
    <w:nsid w:val="653B43E4"/>
    <w:multiLevelType w:val="hybridMultilevel"/>
    <w:tmpl w:val="82DA66F8"/>
    <w:lvl w:ilvl="0" w:tplc="946C93C2">
      <w:start w:val="1"/>
      <w:numFmt w:val="decimal"/>
      <w:lvlText w:val="%1)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42F61C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30384690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8810404C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1B7A5A20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EF0EAD06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3ACC316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9880CF70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81CC0F92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20">
    <w:nsid w:val="6D6D421B"/>
    <w:multiLevelType w:val="hybridMultilevel"/>
    <w:tmpl w:val="A69C174A"/>
    <w:lvl w:ilvl="0" w:tplc="F29E2F2C">
      <w:start w:val="1"/>
      <w:numFmt w:val="decimal"/>
      <w:lvlText w:val="%1.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46E1E0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F5447B2"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3" w:tplc="D8E6B32C">
      <w:numFmt w:val="bullet"/>
      <w:lvlText w:val="•"/>
      <w:lvlJc w:val="left"/>
      <w:pPr>
        <w:ind w:left="1804" w:hanging="708"/>
      </w:pPr>
      <w:rPr>
        <w:rFonts w:hint="default"/>
        <w:lang w:val="ru-RU" w:eastAsia="en-US" w:bidi="ar-SA"/>
      </w:rPr>
    </w:lvl>
    <w:lvl w:ilvl="4" w:tplc="45089048">
      <w:numFmt w:val="bullet"/>
      <w:lvlText w:val="•"/>
      <w:lvlJc w:val="left"/>
      <w:pPr>
        <w:ind w:left="2132" w:hanging="708"/>
      </w:pPr>
      <w:rPr>
        <w:rFonts w:hint="default"/>
        <w:lang w:val="ru-RU" w:eastAsia="en-US" w:bidi="ar-SA"/>
      </w:rPr>
    </w:lvl>
    <w:lvl w:ilvl="5" w:tplc="B5E4794C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6" w:tplc="D59EBE40">
      <w:numFmt w:val="bullet"/>
      <w:lvlText w:val="•"/>
      <w:lvlJc w:val="left"/>
      <w:pPr>
        <w:ind w:left="2788" w:hanging="708"/>
      </w:pPr>
      <w:rPr>
        <w:rFonts w:hint="default"/>
        <w:lang w:val="ru-RU" w:eastAsia="en-US" w:bidi="ar-SA"/>
      </w:rPr>
    </w:lvl>
    <w:lvl w:ilvl="7" w:tplc="32845CBA">
      <w:numFmt w:val="bullet"/>
      <w:lvlText w:val="•"/>
      <w:lvlJc w:val="left"/>
      <w:pPr>
        <w:ind w:left="3116" w:hanging="708"/>
      </w:pPr>
      <w:rPr>
        <w:rFonts w:hint="default"/>
        <w:lang w:val="ru-RU" w:eastAsia="en-US" w:bidi="ar-SA"/>
      </w:rPr>
    </w:lvl>
    <w:lvl w:ilvl="8" w:tplc="D4708664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</w:abstractNum>
  <w:abstractNum w:abstractNumId="21">
    <w:nsid w:val="722E1110"/>
    <w:multiLevelType w:val="hybridMultilevel"/>
    <w:tmpl w:val="85E8925E"/>
    <w:lvl w:ilvl="0" w:tplc="BF222360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FCB022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AC3E326E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EE7EE598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7C4E3FD2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B6C2A312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8E365650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8FB6E44E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2A9C19CE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22">
    <w:nsid w:val="74873A4D"/>
    <w:multiLevelType w:val="hybridMultilevel"/>
    <w:tmpl w:val="CDDAE24C"/>
    <w:lvl w:ilvl="0" w:tplc="340CF7AC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341D48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C402133C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4EA0DCA6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60AADF0A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44A4A444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5A68DF68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44F842C0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4434E668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23">
    <w:nsid w:val="78BE6EE0"/>
    <w:multiLevelType w:val="hybridMultilevel"/>
    <w:tmpl w:val="03F4F736"/>
    <w:lvl w:ilvl="0" w:tplc="90AECDD4">
      <w:start w:val="7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C2BC2592">
      <w:numFmt w:val="none"/>
      <w:lvlText w:val=""/>
      <w:lvlJc w:val="left"/>
      <w:pPr>
        <w:tabs>
          <w:tab w:val="num" w:pos="360"/>
        </w:tabs>
      </w:pPr>
    </w:lvl>
    <w:lvl w:ilvl="2" w:tplc="93B86420">
      <w:numFmt w:val="none"/>
      <w:lvlText w:val=""/>
      <w:lvlJc w:val="left"/>
      <w:pPr>
        <w:tabs>
          <w:tab w:val="num" w:pos="360"/>
        </w:tabs>
      </w:pPr>
    </w:lvl>
    <w:lvl w:ilvl="3" w:tplc="AD1818F4">
      <w:numFmt w:val="bullet"/>
      <w:lvlText w:val="•"/>
      <w:lvlJc w:val="left"/>
      <w:pPr>
        <w:ind w:left="3575" w:hanging="723"/>
      </w:pPr>
      <w:rPr>
        <w:rFonts w:hint="default"/>
        <w:lang w:val="ru-RU" w:eastAsia="en-US" w:bidi="ar-SA"/>
      </w:rPr>
    </w:lvl>
    <w:lvl w:ilvl="4" w:tplc="AFA0065A">
      <w:numFmt w:val="bullet"/>
      <w:lvlText w:val="•"/>
      <w:lvlJc w:val="left"/>
      <w:pPr>
        <w:ind w:left="4613" w:hanging="723"/>
      </w:pPr>
      <w:rPr>
        <w:rFonts w:hint="default"/>
        <w:lang w:val="ru-RU" w:eastAsia="en-US" w:bidi="ar-SA"/>
      </w:rPr>
    </w:lvl>
    <w:lvl w:ilvl="5" w:tplc="14963D2A">
      <w:numFmt w:val="bullet"/>
      <w:lvlText w:val="•"/>
      <w:lvlJc w:val="left"/>
      <w:pPr>
        <w:ind w:left="5650" w:hanging="723"/>
      </w:pPr>
      <w:rPr>
        <w:rFonts w:hint="default"/>
        <w:lang w:val="ru-RU" w:eastAsia="en-US" w:bidi="ar-SA"/>
      </w:rPr>
    </w:lvl>
    <w:lvl w:ilvl="6" w:tplc="08E6D372">
      <w:numFmt w:val="bullet"/>
      <w:lvlText w:val="•"/>
      <w:lvlJc w:val="left"/>
      <w:pPr>
        <w:ind w:left="6688" w:hanging="723"/>
      </w:pPr>
      <w:rPr>
        <w:rFonts w:hint="default"/>
        <w:lang w:val="ru-RU" w:eastAsia="en-US" w:bidi="ar-SA"/>
      </w:rPr>
    </w:lvl>
    <w:lvl w:ilvl="7" w:tplc="33468CBC">
      <w:numFmt w:val="bullet"/>
      <w:lvlText w:val="•"/>
      <w:lvlJc w:val="left"/>
      <w:pPr>
        <w:ind w:left="7726" w:hanging="723"/>
      </w:pPr>
      <w:rPr>
        <w:rFonts w:hint="default"/>
        <w:lang w:val="ru-RU" w:eastAsia="en-US" w:bidi="ar-SA"/>
      </w:rPr>
    </w:lvl>
    <w:lvl w:ilvl="8" w:tplc="989897FA">
      <w:numFmt w:val="bullet"/>
      <w:lvlText w:val="•"/>
      <w:lvlJc w:val="left"/>
      <w:pPr>
        <w:ind w:left="8763" w:hanging="723"/>
      </w:pPr>
      <w:rPr>
        <w:rFonts w:hint="default"/>
        <w:lang w:val="ru-RU" w:eastAsia="en-US" w:bidi="ar-SA"/>
      </w:rPr>
    </w:lvl>
  </w:abstractNum>
  <w:abstractNum w:abstractNumId="24">
    <w:nsid w:val="7F3731B6"/>
    <w:multiLevelType w:val="hybridMultilevel"/>
    <w:tmpl w:val="FD1A764E"/>
    <w:lvl w:ilvl="0" w:tplc="2C028D76">
      <w:start w:val="4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588ECC6C">
      <w:numFmt w:val="none"/>
      <w:lvlText w:val=""/>
      <w:lvlJc w:val="left"/>
      <w:pPr>
        <w:tabs>
          <w:tab w:val="num" w:pos="360"/>
        </w:tabs>
      </w:pPr>
    </w:lvl>
    <w:lvl w:ilvl="2" w:tplc="DB4EBF62">
      <w:numFmt w:val="none"/>
      <w:lvlText w:val=""/>
      <w:lvlJc w:val="left"/>
      <w:pPr>
        <w:tabs>
          <w:tab w:val="num" w:pos="360"/>
        </w:tabs>
      </w:pPr>
    </w:lvl>
    <w:lvl w:ilvl="3" w:tplc="8CC6F0C4">
      <w:numFmt w:val="bullet"/>
      <w:lvlText w:val="•"/>
      <w:lvlJc w:val="left"/>
      <w:pPr>
        <w:ind w:left="3715" w:hanging="648"/>
      </w:pPr>
      <w:rPr>
        <w:rFonts w:hint="default"/>
        <w:lang w:val="ru-RU" w:eastAsia="en-US" w:bidi="ar-SA"/>
      </w:rPr>
    </w:lvl>
    <w:lvl w:ilvl="4" w:tplc="5518CDB4">
      <w:numFmt w:val="bullet"/>
      <w:lvlText w:val="•"/>
      <w:lvlJc w:val="left"/>
      <w:pPr>
        <w:ind w:left="4733" w:hanging="648"/>
      </w:pPr>
      <w:rPr>
        <w:rFonts w:hint="default"/>
        <w:lang w:val="ru-RU" w:eastAsia="en-US" w:bidi="ar-SA"/>
      </w:rPr>
    </w:lvl>
    <w:lvl w:ilvl="5" w:tplc="2E84FA4E">
      <w:numFmt w:val="bullet"/>
      <w:lvlText w:val="•"/>
      <w:lvlJc w:val="left"/>
      <w:pPr>
        <w:ind w:left="5750" w:hanging="648"/>
      </w:pPr>
      <w:rPr>
        <w:rFonts w:hint="default"/>
        <w:lang w:val="ru-RU" w:eastAsia="en-US" w:bidi="ar-SA"/>
      </w:rPr>
    </w:lvl>
    <w:lvl w:ilvl="6" w:tplc="28468430">
      <w:numFmt w:val="bullet"/>
      <w:lvlText w:val="•"/>
      <w:lvlJc w:val="left"/>
      <w:pPr>
        <w:ind w:left="6768" w:hanging="648"/>
      </w:pPr>
      <w:rPr>
        <w:rFonts w:hint="default"/>
        <w:lang w:val="ru-RU" w:eastAsia="en-US" w:bidi="ar-SA"/>
      </w:rPr>
    </w:lvl>
    <w:lvl w:ilvl="7" w:tplc="A6CC491A">
      <w:numFmt w:val="bullet"/>
      <w:lvlText w:val="•"/>
      <w:lvlJc w:val="left"/>
      <w:pPr>
        <w:ind w:left="7786" w:hanging="648"/>
      </w:pPr>
      <w:rPr>
        <w:rFonts w:hint="default"/>
        <w:lang w:val="ru-RU" w:eastAsia="en-US" w:bidi="ar-SA"/>
      </w:rPr>
    </w:lvl>
    <w:lvl w:ilvl="8" w:tplc="F3665544">
      <w:numFmt w:val="bullet"/>
      <w:lvlText w:val="•"/>
      <w:lvlJc w:val="left"/>
      <w:pPr>
        <w:ind w:left="8803" w:hanging="64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8"/>
  </w:num>
  <w:num w:numId="5">
    <w:abstractNumId w:val="13"/>
  </w:num>
  <w:num w:numId="6">
    <w:abstractNumId w:val="22"/>
  </w:num>
  <w:num w:numId="7">
    <w:abstractNumId w:val="16"/>
  </w:num>
  <w:num w:numId="8">
    <w:abstractNumId w:val="4"/>
  </w:num>
  <w:num w:numId="9">
    <w:abstractNumId w:val="7"/>
  </w:num>
  <w:num w:numId="10">
    <w:abstractNumId w:val="23"/>
  </w:num>
  <w:num w:numId="11">
    <w:abstractNumId w:val="3"/>
  </w:num>
  <w:num w:numId="12">
    <w:abstractNumId w:val="17"/>
  </w:num>
  <w:num w:numId="13">
    <w:abstractNumId w:val="19"/>
  </w:num>
  <w:num w:numId="14">
    <w:abstractNumId w:val="20"/>
  </w:num>
  <w:num w:numId="15">
    <w:abstractNumId w:val="6"/>
  </w:num>
  <w:num w:numId="16">
    <w:abstractNumId w:val="2"/>
  </w:num>
  <w:num w:numId="17">
    <w:abstractNumId w:val="14"/>
  </w:num>
  <w:num w:numId="18">
    <w:abstractNumId w:val="10"/>
  </w:num>
  <w:num w:numId="19">
    <w:abstractNumId w:val="0"/>
  </w:num>
  <w:num w:numId="20">
    <w:abstractNumId w:val="24"/>
  </w:num>
  <w:num w:numId="21">
    <w:abstractNumId w:val="11"/>
  </w:num>
  <w:num w:numId="22">
    <w:abstractNumId w:val="1"/>
  </w:num>
  <w:num w:numId="23">
    <w:abstractNumId w:val="15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3B4"/>
    <w:rsid w:val="007F03B4"/>
    <w:rsid w:val="0093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3B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F03B4"/>
    <w:pPr>
      <w:widowControl w:val="0"/>
      <w:autoSpaceDE w:val="0"/>
      <w:autoSpaceDN w:val="0"/>
      <w:spacing w:before="20" w:after="0" w:line="240" w:lineRule="auto"/>
      <w:ind w:left="606" w:hanging="26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OC2">
    <w:name w:val="TOC 2"/>
    <w:basedOn w:val="a"/>
    <w:uiPriority w:val="1"/>
    <w:qFormat/>
    <w:rsid w:val="007F03B4"/>
    <w:pPr>
      <w:widowControl w:val="0"/>
      <w:autoSpaceDE w:val="0"/>
      <w:autoSpaceDN w:val="0"/>
      <w:spacing w:before="13" w:after="0" w:line="240" w:lineRule="auto"/>
      <w:ind w:left="801" w:hanging="455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7F03B4"/>
    <w:pPr>
      <w:widowControl w:val="0"/>
      <w:autoSpaceDE w:val="0"/>
      <w:autoSpaceDN w:val="0"/>
      <w:spacing w:after="0" w:line="240" w:lineRule="auto"/>
      <w:ind w:left="333" w:firstLine="708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F03B4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7F03B4"/>
    <w:pPr>
      <w:widowControl w:val="0"/>
      <w:autoSpaceDE w:val="0"/>
      <w:autoSpaceDN w:val="0"/>
      <w:spacing w:before="67" w:after="0" w:line="240" w:lineRule="auto"/>
      <w:ind w:left="9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7F03B4"/>
    <w:pPr>
      <w:widowControl w:val="0"/>
      <w:autoSpaceDE w:val="0"/>
      <w:autoSpaceDN w:val="0"/>
      <w:spacing w:after="0" w:line="240" w:lineRule="auto"/>
      <w:ind w:left="333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7F03B4"/>
    <w:pPr>
      <w:widowControl w:val="0"/>
      <w:autoSpaceDE w:val="0"/>
      <w:autoSpaceDN w:val="0"/>
      <w:spacing w:after="0" w:line="240" w:lineRule="auto"/>
      <w:ind w:left="333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F0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03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F03B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2127</Words>
  <Characters>12129</Characters>
  <Application>Microsoft Office Word</Application>
  <DocSecurity>0</DocSecurity>
  <Lines>101</Lines>
  <Paragraphs>28</Paragraphs>
  <ScaleCrop>false</ScaleCrop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HP-PC-User</dc:creator>
  <cp:keywords/>
  <dc:description/>
  <cp:lastModifiedBy>HP-PC-User</cp:lastModifiedBy>
  <cp:revision>2</cp:revision>
  <dcterms:created xsi:type="dcterms:W3CDTF">2023-02-16T13:05:00Z</dcterms:created>
  <dcterms:modified xsi:type="dcterms:W3CDTF">2023-02-16T13:06:00Z</dcterms:modified>
</cp:coreProperties>
</file>