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5131"/>
        <w:gridCol w:w="4333"/>
      </w:tblGrid>
      <w:tr w:rsidR="00066531" w:rsidRPr="00066531" w:rsidTr="00270C28">
        <w:tc>
          <w:tcPr>
            <w:tcW w:w="4361" w:type="dxa"/>
            <w:hideMark/>
          </w:tcPr>
          <w:tbl>
            <w:tblPr>
              <w:tblW w:w="4915" w:type="dxa"/>
              <w:tblLook w:val="04A0" w:firstRow="1" w:lastRow="0" w:firstColumn="1" w:lastColumn="0" w:noHBand="0" w:noVBand="1"/>
            </w:tblPr>
            <w:tblGrid>
              <w:gridCol w:w="3828"/>
              <w:gridCol w:w="1087"/>
            </w:tblGrid>
            <w:tr w:rsidR="00066531" w:rsidRPr="00066531" w:rsidTr="00270C28">
              <w:tc>
                <w:tcPr>
                  <w:tcW w:w="3828" w:type="dxa"/>
                </w:tcPr>
                <w:p w:rsidR="00066531" w:rsidRPr="00066531" w:rsidRDefault="00066531" w:rsidP="000665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6653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066531" w:rsidRPr="00066531" w:rsidRDefault="00066531" w:rsidP="000665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665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Совет родителей</w:t>
                  </w:r>
                </w:p>
                <w:p w:rsidR="00066531" w:rsidRPr="00066531" w:rsidRDefault="00066531" w:rsidP="000665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665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</w:t>
                  </w:r>
                  <w:r w:rsidRPr="0006653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66531" w:rsidRPr="00066531" w:rsidRDefault="00066531" w:rsidP="000665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 05</w:t>
                  </w:r>
                  <w:r w:rsidRPr="000665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  <w:proofErr w:type="gramEnd"/>
                  <w:r w:rsidRPr="000665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2014 г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  <w:r w:rsidRPr="000665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№ 1</w:t>
                  </w:r>
                </w:p>
              </w:tc>
              <w:tc>
                <w:tcPr>
                  <w:tcW w:w="1087" w:type="dxa"/>
                </w:tcPr>
                <w:p w:rsidR="00066531" w:rsidRPr="00066531" w:rsidRDefault="00066531" w:rsidP="000665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66531" w:rsidRPr="00066531" w:rsidRDefault="00066531" w:rsidP="0006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66531" w:rsidRPr="00066531" w:rsidRDefault="00066531" w:rsidP="000665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65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УТВЕРЖДЕНО</w:t>
            </w:r>
          </w:p>
          <w:p w:rsidR="00066531" w:rsidRPr="00066531" w:rsidRDefault="00066531" w:rsidP="00066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ОСОШ № 3</w:t>
            </w:r>
          </w:p>
          <w:p w:rsidR="00066531" w:rsidRPr="00066531" w:rsidRDefault="00066531" w:rsidP="00066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Pr="00066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М.М. Кушнарева</w:t>
            </w:r>
          </w:p>
          <w:p w:rsidR="00066531" w:rsidRPr="00066531" w:rsidRDefault="00066531" w:rsidP="00066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6531" w:rsidRPr="00066531" w:rsidRDefault="00066531" w:rsidP="00066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ОСОШ № 3</w:t>
            </w:r>
          </w:p>
          <w:p w:rsidR="00066531" w:rsidRPr="00066531" w:rsidRDefault="00066531" w:rsidP="0006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 07</w:t>
            </w:r>
            <w:r w:rsidRPr="00066531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066531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proofErr w:type="gramEnd"/>
            <w:r w:rsidRPr="00066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</w:tr>
    </w:tbl>
    <w:p w:rsidR="00066531" w:rsidRPr="00066531" w:rsidRDefault="00066531" w:rsidP="000665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066531" w:rsidRPr="00066531" w:rsidTr="00270C28">
        <w:tc>
          <w:tcPr>
            <w:tcW w:w="5211" w:type="dxa"/>
          </w:tcPr>
          <w:p w:rsidR="00066531" w:rsidRPr="00066531" w:rsidRDefault="00066531" w:rsidP="000665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65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ПРИНЯТО</w:t>
            </w:r>
          </w:p>
          <w:p w:rsidR="00066531" w:rsidRPr="00066531" w:rsidRDefault="00066531" w:rsidP="00066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531">
              <w:rPr>
                <w:rFonts w:ascii="Times New Roman" w:eastAsia="Calibri" w:hAnsi="Times New Roman" w:cs="Times New Roman"/>
                <w:sz w:val="28"/>
                <w:szCs w:val="28"/>
              </w:rPr>
              <w:t>Совет школы</w:t>
            </w:r>
          </w:p>
          <w:p w:rsidR="00066531" w:rsidRPr="00066531" w:rsidRDefault="00066531" w:rsidP="000665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6531">
              <w:rPr>
                <w:rFonts w:ascii="Times New Roman" w:eastAsia="Calibri" w:hAnsi="Times New Roman" w:cs="Times New Roman"/>
                <w:sz w:val="28"/>
                <w:szCs w:val="28"/>
              </w:rPr>
              <w:t>Протокол</w:t>
            </w:r>
            <w:r w:rsidRPr="000665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66531" w:rsidRPr="00066531" w:rsidRDefault="00066531" w:rsidP="000665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 05</w:t>
            </w:r>
            <w:r w:rsidRPr="00066531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proofErr w:type="gramEnd"/>
            <w:r w:rsidRPr="00066531">
              <w:rPr>
                <w:rFonts w:ascii="Times New Roman" w:eastAsia="Calibri" w:hAnsi="Times New Roman" w:cs="Times New Roman"/>
                <w:sz w:val="28"/>
                <w:szCs w:val="28"/>
              </w:rPr>
              <w:t>. 2014 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66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1</w:t>
            </w:r>
          </w:p>
        </w:tc>
        <w:tc>
          <w:tcPr>
            <w:tcW w:w="4253" w:type="dxa"/>
          </w:tcPr>
          <w:p w:rsidR="00066531" w:rsidRPr="00066531" w:rsidRDefault="00066531" w:rsidP="0006653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66531" w:rsidRPr="00066531" w:rsidRDefault="00066531" w:rsidP="000665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6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531" w:rsidRPr="00066531" w:rsidRDefault="00066531" w:rsidP="000665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6531" w:rsidRPr="00066531" w:rsidRDefault="00066531" w:rsidP="00066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6531" w:rsidRPr="00066531" w:rsidRDefault="00066531" w:rsidP="00066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6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66531" w:rsidRDefault="00066531" w:rsidP="00066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066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066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порядке привлечения, расходования и учёта внебюджетных средств, целевых взносов и пожертвований физических и юридических лиц</w:t>
      </w:r>
    </w:p>
    <w:p w:rsidR="00066531" w:rsidRPr="00066531" w:rsidRDefault="00066531" w:rsidP="00066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6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66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665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муниципальном бюджетном общеобразовательном учреждении Орловской средней общеобразовательной школе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</w:p>
    <w:p w:rsidR="00066531" w:rsidRPr="00066531" w:rsidRDefault="00066531" w:rsidP="000665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6531" w:rsidRPr="00066531" w:rsidRDefault="00066531" w:rsidP="000665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 Федеральным законом от 12.01.1996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некоммерческих организациях», Федеральным законом от 06.12.2011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402-ФЗ «О бухгалтерском учете», Федеральным законом от 11.08.1995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135-ФЗ «О благотворительной деятельности и благотворительных организациях», Указом Президента Российской Федерации от 31.08.1999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1134 «О дополнительных мерах по поддержке общеобразовательных учреждений в Российской Федерации», иными нормативными правовыми актами Российской Федерации и Ростовской области, Уставом учреждения.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с целью:</w:t>
      </w:r>
    </w:p>
    <w:p w:rsidR="00066531" w:rsidRPr="00066531" w:rsidRDefault="00066531" w:rsidP="0006653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proofErr w:type="gramEnd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условий для развития МБОУ ОСОШ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учреждение), в том числе совершенствования материально-технической базы, обеспечивающей </w:t>
      </w:r>
      <w:proofErr w:type="spellStart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зовательный процесс, организации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досуга детей в учреждении;</w:t>
      </w:r>
    </w:p>
    <w:p w:rsidR="00066531" w:rsidRPr="00066531" w:rsidRDefault="00066531" w:rsidP="0006653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proofErr w:type="gramEnd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участников </w:t>
      </w:r>
      <w:proofErr w:type="spellStart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учреждении и оказания практической помощи руководителю учреждения, осуществляющего при</w:t>
      </w:r>
      <w:bookmarkStart w:id="0" w:name="_GoBack"/>
      <w:bookmarkEnd w:id="0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влечение целевых взносов, добровольных пожертвований и иной поддержки.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Основным источником финансирования учреждений является бюджет Орловского района Ростовской области.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 Орловского района Ростовской области.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Дополнительная поддержка учреждению оказывается в следующих формах:</w:t>
      </w:r>
    </w:p>
    <w:p w:rsidR="00066531" w:rsidRPr="00066531" w:rsidRDefault="00066531" w:rsidP="00066531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</w:t>
      </w:r>
      <w:proofErr w:type="gramEnd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пожертвования;</w:t>
      </w:r>
    </w:p>
    <w:p w:rsidR="00066531" w:rsidRPr="00066531" w:rsidRDefault="00066531" w:rsidP="00066531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</w:t>
      </w:r>
      <w:proofErr w:type="gramEnd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взносы;</w:t>
      </w:r>
    </w:p>
    <w:p w:rsidR="00066531" w:rsidRPr="00066531" w:rsidRDefault="00066531" w:rsidP="00066531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proofErr w:type="gramEnd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работ, предоставление услуг (безвозмездная помощь).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Основные понятия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рамках настоящего положения используются следующие понятия и термины: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Законные представители </w:t>
      </w:r>
      <w:r w:rsidRPr="00066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усыновители, опекуны, попечители детей, посещающих учреждение.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Целевые взносы </w:t>
      </w:r>
      <w:r w:rsidRPr="00066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Добровольное пожертвование </w:t>
      </w:r>
      <w:r w:rsidRPr="00066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Жертвователь </w:t>
      </w:r>
      <w:r w:rsidRPr="00066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или физическое лицо (в том числе законные представители), осуществляющее добровольное пожертвование.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Одаряемый </w:t>
      </w:r>
      <w:r w:rsidRPr="00066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принимающее целевые взносы и 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от жертвователей.  В настоящем положении понятия «одаряемый» и «учреждение» используются в равных значениях.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Безвозмездная помощь (содействие) </w:t>
      </w:r>
      <w:r w:rsidRPr="00066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и задачи.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Добровольные пожертвования физических и юридических лиц привлекаются учреждением в целях обеспечения уставной деятельности.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Если цели добровольного пожертвования не определены, то они по решению совета школы используются на:</w:t>
      </w:r>
    </w:p>
    <w:p w:rsidR="00066531" w:rsidRPr="00066531" w:rsidRDefault="00066531" w:rsidP="0006653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proofErr w:type="gramEnd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развития учреждения:</w:t>
      </w:r>
    </w:p>
    <w:p w:rsidR="00066531" w:rsidRPr="00066531" w:rsidRDefault="00066531" w:rsidP="0006653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proofErr w:type="gramEnd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учреждения;</w:t>
      </w:r>
    </w:p>
    <w:p w:rsidR="00066531" w:rsidRPr="00066531" w:rsidRDefault="00066531" w:rsidP="0006653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proofErr w:type="gramEnd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 технического обеспечения учреждения;</w:t>
      </w:r>
    </w:p>
    <w:p w:rsidR="00066531" w:rsidRPr="00066531" w:rsidRDefault="00066531" w:rsidP="0006653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proofErr w:type="gramEnd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и образовательного процесса в учреждении;</w:t>
      </w:r>
    </w:p>
    <w:p w:rsidR="00066531" w:rsidRPr="00066531" w:rsidRDefault="00066531" w:rsidP="0006653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оздоровительных мероприятий;</w:t>
      </w:r>
    </w:p>
    <w:p w:rsidR="00066531" w:rsidRPr="00066531" w:rsidRDefault="00066531" w:rsidP="0006653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</w:t>
      </w:r>
      <w:proofErr w:type="gramEnd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помещений, благоустройство территории, содержание и обслуживание множительной техники, обеспечение безопасности и др.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привлечения целевых взносов и добровольных пожертвований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принятие добровольных пожертвований от юридических и физических лиц не требуется разрешения и согласия учредителя.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 или вносятся в кассу учреждения.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</w:t>
      </w:r>
      <w:proofErr w:type="spellStart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Администрация учреждения в лице уполномоченных работников (директора, педагогических работников и других) вправе обратиться за оказанием помощи учреждению как в устной (на родительском собрании, в частной беседе), так и в письменной (в виде объявления, письма) форме. При обращении за оказанием помощи учреждение обязано проинформировать физическое или юридическое лицо о целях привлечения помощи (укрепление материальной базы, проведение мероприятий для детей и т.д.).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внесении целевых взносов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внесении добровольных пожертвований жертвователь вправе</w:t>
      </w:r>
    </w:p>
    <w:p w:rsidR="00066531" w:rsidRPr="00066531" w:rsidRDefault="00066531" w:rsidP="0006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proofErr w:type="gramEnd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целевое назначение вносимого им пожертвования, заключив договор пожертвования имущества. </w:t>
      </w:r>
    </w:p>
    <w:p w:rsidR="00066531" w:rsidRPr="00066531" w:rsidRDefault="00066531" w:rsidP="00066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5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Добровольное пожертвование может быть совершено устно, за исключением </w:t>
      </w:r>
      <w:proofErr w:type="gramStart"/>
      <w:r w:rsidRPr="00066531">
        <w:rPr>
          <w:rFonts w:ascii="Times New Roman" w:eastAsia="Calibri" w:hAnsi="Times New Roman" w:cs="Times New Roman"/>
          <w:sz w:val="28"/>
          <w:szCs w:val="28"/>
        </w:rPr>
        <w:t>случаев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66531">
        <w:rPr>
          <w:rFonts w:ascii="Times New Roman" w:eastAsia="Calibri" w:hAnsi="Times New Roman" w:cs="Times New Roman"/>
          <w:sz w:val="28"/>
          <w:szCs w:val="28"/>
        </w:rPr>
        <w:t xml:space="preserve">  предусмотренных</w:t>
      </w:r>
      <w:proofErr w:type="gramEnd"/>
      <w:r w:rsidRPr="00066531">
        <w:rPr>
          <w:rFonts w:ascii="Times New Roman" w:eastAsia="Calibri" w:hAnsi="Times New Roman" w:cs="Times New Roman"/>
          <w:sz w:val="28"/>
          <w:szCs w:val="28"/>
        </w:rPr>
        <w:t xml:space="preserve"> пунктами 2 и 3 статьи 574 ГК РФ.</w:t>
      </w:r>
    </w:p>
    <w:p w:rsidR="00066531" w:rsidRPr="00066531" w:rsidRDefault="00066531" w:rsidP="00066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531">
        <w:rPr>
          <w:rFonts w:ascii="Times New Roman" w:eastAsia="Calibri" w:hAnsi="Times New Roman" w:cs="Times New Roman"/>
          <w:sz w:val="28"/>
          <w:szCs w:val="28"/>
        </w:rPr>
        <w:t>Запрещение дарения и ограничения дарения регламентируется статьями 575 и 576 ГК РФ.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 Руководитель учреждения организует с помощью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Целевые взносы и добровольные пожертвования в виде материальных ценностей передаются по договору и актам приема-передачи и подписываются руководителем учреждения и жертвователем.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привлечения безвозмездной помощи (содействие).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Ведение бухгалтерского и налогового учета целевых взносов и добровольных пожертвований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Учреждение ведет через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безналичном поступлении денежных средств бухгалтер бухгалтерии, приходует их на основании банковской выписки и прилагаемого платежного документа (квитанция, реестр платежей). При наличных поступлениях целевые взносы и добровольные пожертвования жертвователи вносят на лицевой счет учреждения через кассу бухгалтерии.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Налоговый учет в учреждении ведется в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платежном документе в графе «назначение платежа пожертвования по договору №… от</w:t>
      </w:r>
      <w:proofErr w:type="gramStart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… »</w:t>
      </w:r>
      <w:proofErr w:type="gramEnd"/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  Отчетность по целевым взносам и добровольным пожертвованиям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Особые положения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066531" w:rsidRPr="00066531" w:rsidRDefault="00066531" w:rsidP="000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31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5B534C" w:rsidRDefault="005B534C"/>
    <w:sectPr w:rsidR="005B53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01" w:rsidRDefault="00663401" w:rsidP="00A16BA3">
      <w:pPr>
        <w:spacing w:after="0" w:line="240" w:lineRule="auto"/>
      </w:pPr>
      <w:r>
        <w:separator/>
      </w:r>
    </w:p>
  </w:endnote>
  <w:endnote w:type="continuationSeparator" w:id="0">
    <w:p w:rsidR="00663401" w:rsidRDefault="00663401" w:rsidP="00A1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A3" w:rsidRPr="00A16BA3" w:rsidRDefault="00A16BA3" w:rsidP="00A16BA3">
    <w:pPr>
      <w:pStyle w:val="a7"/>
      <w:jc w:val="right"/>
      <w:rPr>
        <w:rFonts w:ascii="Times New Roman" w:hAnsi="Times New Roman" w:cs="Times New Roman"/>
        <w:i/>
        <w:sz w:val="24"/>
        <w:szCs w:val="24"/>
      </w:rPr>
    </w:pPr>
    <w:r w:rsidRPr="00A16BA3">
      <w:rPr>
        <w:rFonts w:ascii="Times New Roman" w:hAnsi="Times New Roman" w:cs="Times New Roman"/>
        <w:i/>
        <w:sz w:val="24"/>
        <w:szCs w:val="24"/>
      </w:rPr>
      <w:t>Локальные акты МБОУ ОСОШ №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01" w:rsidRDefault="00663401" w:rsidP="00A16BA3">
      <w:pPr>
        <w:spacing w:after="0" w:line="240" w:lineRule="auto"/>
      </w:pPr>
      <w:r>
        <w:separator/>
      </w:r>
    </w:p>
  </w:footnote>
  <w:footnote w:type="continuationSeparator" w:id="0">
    <w:p w:rsidR="00663401" w:rsidRDefault="00663401" w:rsidP="00A1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A2EED"/>
    <w:multiLevelType w:val="hybridMultilevel"/>
    <w:tmpl w:val="0AA6C27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DE63F1"/>
    <w:multiLevelType w:val="multilevel"/>
    <w:tmpl w:val="A26A609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B0ECC"/>
    <w:multiLevelType w:val="hybridMultilevel"/>
    <w:tmpl w:val="CDEA3F0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0"/>
    <w:rsid w:val="00066531"/>
    <w:rsid w:val="005B534C"/>
    <w:rsid w:val="00663401"/>
    <w:rsid w:val="00A16BA3"/>
    <w:rsid w:val="00D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3C64-59A5-4345-9506-9326E17B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BA3"/>
  </w:style>
  <w:style w:type="paragraph" w:styleId="a7">
    <w:name w:val="footer"/>
    <w:basedOn w:val="a"/>
    <w:link w:val="a8"/>
    <w:uiPriority w:val="99"/>
    <w:unhideWhenUsed/>
    <w:rsid w:val="00A1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2014-05-19T14:09:00Z</cp:lastPrinted>
  <dcterms:created xsi:type="dcterms:W3CDTF">2014-05-19T13:59:00Z</dcterms:created>
  <dcterms:modified xsi:type="dcterms:W3CDTF">2014-05-19T14:23:00Z</dcterms:modified>
</cp:coreProperties>
</file>